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D7" w:rsidRDefault="009F65D7" w:rsidP="009F65D7">
      <w:pPr>
        <w:widowControl w:val="0"/>
        <w:autoSpaceDE w:val="0"/>
        <w:autoSpaceDN w:val="0"/>
        <w:adjustRightInd w:val="0"/>
        <w:spacing w:before="24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For all calculation questions, whether it be Phy</w:t>
      </w:r>
      <w:r w:rsidR="00E0020F">
        <w:rPr>
          <w:rFonts w:ascii="Arial" w:hAnsi="Arial" w:cs="Arial"/>
          <w:b/>
          <w:bCs/>
          <w:color w:val="000000"/>
          <w:sz w:val="27"/>
          <w:szCs w:val="27"/>
          <w:lang w:val="en-US"/>
        </w:rPr>
        <w:t>sics, Chemistry or Biology ALWA</w:t>
      </w:r>
      <w:r>
        <w:rPr>
          <w:rFonts w:ascii="Arial" w:hAnsi="Arial" w:cs="Arial"/>
          <w:b/>
          <w:bCs/>
          <w:color w:val="000000"/>
          <w:sz w:val="27"/>
          <w:szCs w:val="27"/>
          <w:lang w:val="en-US"/>
        </w:rPr>
        <w:t>YS show your working. You need to:</w:t>
      </w:r>
    </w:p>
    <w:p w:rsidR="009F65D7" w:rsidRDefault="009F65D7" w:rsidP="009F65D7">
      <w:pPr>
        <w:pStyle w:val="ListParagraph"/>
        <w:widowControl w:val="0"/>
        <w:numPr>
          <w:ilvl w:val="0"/>
          <w:numId w:val="1"/>
        </w:numPr>
        <w:autoSpaceDE w:val="0"/>
        <w:autoSpaceDN w:val="0"/>
        <w:adjustRightInd w:val="0"/>
        <w:spacing w:before="24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Write the equation</w:t>
      </w:r>
      <w:r w:rsidR="002F12E7">
        <w:rPr>
          <w:rFonts w:ascii="Arial" w:hAnsi="Arial" w:cs="Arial"/>
          <w:b/>
          <w:bCs/>
          <w:color w:val="000000"/>
          <w:sz w:val="27"/>
          <w:szCs w:val="27"/>
          <w:lang w:val="en-US"/>
        </w:rPr>
        <w:t>/s</w:t>
      </w:r>
      <w:r>
        <w:rPr>
          <w:rFonts w:ascii="Arial" w:hAnsi="Arial" w:cs="Arial"/>
          <w:b/>
          <w:bCs/>
          <w:color w:val="000000"/>
          <w:sz w:val="27"/>
          <w:szCs w:val="27"/>
          <w:lang w:val="en-US"/>
        </w:rPr>
        <w:t xml:space="preserve"> you are using.</w:t>
      </w:r>
    </w:p>
    <w:p w:rsidR="009F65D7" w:rsidRDefault="009F65D7" w:rsidP="009F65D7">
      <w:pPr>
        <w:pStyle w:val="ListParagraph"/>
        <w:widowControl w:val="0"/>
        <w:numPr>
          <w:ilvl w:val="0"/>
          <w:numId w:val="1"/>
        </w:numPr>
        <w:autoSpaceDE w:val="0"/>
        <w:autoSpaceDN w:val="0"/>
        <w:adjustRightInd w:val="0"/>
        <w:spacing w:before="24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Rearrange if necessary.</w:t>
      </w:r>
    </w:p>
    <w:p w:rsidR="009F65D7" w:rsidRDefault="009F65D7" w:rsidP="009F65D7">
      <w:pPr>
        <w:pStyle w:val="ListParagraph"/>
        <w:widowControl w:val="0"/>
        <w:numPr>
          <w:ilvl w:val="0"/>
          <w:numId w:val="1"/>
        </w:numPr>
        <w:autoSpaceDE w:val="0"/>
        <w:autoSpaceDN w:val="0"/>
        <w:adjustRightInd w:val="0"/>
        <w:spacing w:before="24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Make sure the units are in scientific format</w:t>
      </w:r>
      <w:r w:rsidR="00E0020F">
        <w:rPr>
          <w:rFonts w:ascii="Arial" w:hAnsi="Arial" w:cs="Arial"/>
          <w:b/>
          <w:bCs/>
          <w:color w:val="000000"/>
          <w:sz w:val="27"/>
          <w:szCs w:val="27"/>
          <w:lang w:val="en-US"/>
        </w:rPr>
        <w:t xml:space="preserve"> (e.g. m not cm)</w:t>
      </w:r>
      <w:r>
        <w:rPr>
          <w:rFonts w:ascii="Arial" w:hAnsi="Arial" w:cs="Arial"/>
          <w:b/>
          <w:bCs/>
          <w:color w:val="000000"/>
          <w:sz w:val="27"/>
          <w:szCs w:val="27"/>
          <w:lang w:val="en-US"/>
        </w:rPr>
        <w:t xml:space="preserve"> and if not convert them.</w:t>
      </w:r>
    </w:p>
    <w:p w:rsidR="009F65D7" w:rsidRPr="009F65D7" w:rsidRDefault="009F65D7" w:rsidP="009F65D7">
      <w:pPr>
        <w:pStyle w:val="ListParagraph"/>
        <w:widowControl w:val="0"/>
        <w:numPr>
          <w:ilvl w:val="0"/>
          <w:numId w:val="1"/>
        </w:numPr>
        <w:autoSpaceDE w:val="0"/>
        <w:autoSpaceDN w:val="0"/>
        <w:adjustRightInd w:val="0"/>
        <w:spacing w:before="24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Substitute the numbers.</w:t>
      </w:r>
    </w:p>
    <w:p w:rsidR="009F65D7" w:rsidRDefault="009F65D7" w:rsidP="009F65D7">
      <w:pPr>
        <w:pStyle w:val="ListParagraph"/>
        <w:widowControl w:val="0"/>
        <w:numPr>
          <w:ilvl w:val="0"/>
          <w:numId w:val="1"/>
        </w:numPr>
        <w:autoSpaceDE w:val="0"/>
        <w:autoSpaceDN w:val="0"/>
        <w:adjustRightInd w:val="0"/>
        <w:spacing w:before="24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Complete the calculation.</w:t>
      </w:r>
    </w:p>
    <w:p w:rsidR="00E0020F" w:rsidRPr="00E0020F" w:rsidRDefault="009F65D7" w:rsidP="00E42F62">
      <w:pPr>
        <w:pStyle w:val="ListParagraph"/>
        <w:widowControl w:val="0"/>
        <w:numPr>
          <w:ilvl w:val="0"/>
          <w:numId w:val="1"/>
        </w:numPr>
        <w:autoSpaceDE w:val="0"/>
        <w:autoSpaceDN w:val="0"/>
        <w:adjustRightInd w:val="0"/>
        <w:spacing w:before="240" w:line="240" w:lineRule="auto"/>
        <w:ind w:right="45"/>
        <w:rPr>
          <w:rFonts w:ascii="Arial" w:hAnsi="Arial" w:cs="Arial"/>
          <w:b/>
          <w:bCs/>
          <w:color w:val="000000"/>
          <w:sz w:val="27"/>
          <w:szCs w:val="27"/>
          <w:lang w:val="en-US"/>
        </w:rPr>
      </w:pPr>
      <w:r w:rsidRPr="00E0020F">
        <w:rPr>
          <w:rFonts w:ascii="Arial" w:hAnsi="Arial" w:cs="Arial"/>
          <w:b/>
          <w:bCs/>
          <w:color w:val="000000"/>
          <w:sz w:val="27"/>
          <w:szCs w:val="27"/>
          <w:lang w:val="en-US"/>
        </w:rPr>
        <w:t>If needed add the units.</w:t>
      </w:r>
    </w:p>
    <w:p w:rsidR="00FA5066" w:rsidRDefault="00AE6929" w:rsidP="009F65D7">
      <w:pPr>
        <w:widowControl w:val="0"/>
        <w:autoSpaceDE w:val="0"/>
        <w:autoSpaceDN w:val="0"/>
        <w:adjustRightInd w:val="0"/>
        <w:spacing w:after="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Q1.</w:t>
      </w:r>
    </w:p>
    <w:p w:rsidR="00FA5066" w:rsidRDefault="00AE6929" w:rsidP="009F65D7">
      <w:pPr>
        <w:widowControl w:val="0"/>
        <w:autoSpaceDE w:val="0"/>
        <w:autoSpaceDN w:val="0"/>
        <w:adjustRightInd w:val="0"/>
        <w:spacing w:after="0" w:line="240" w:lineRule="auto"/>
        <w:ind w:right="45"/>
        <w:rPr>
          <w:rFonts w:ascii="Arial" w:hAnsi="Arial" w:cs="Arial"/>
          <w:lang w:val="en-US"/>
        </w:rPr>
      </w:pPr>
      <w:r>
        <w:rPr>
          <w:rFonts w:ascii="Arial" w:hAnsi="Arial" w:cs="Arial"/>
          <w:lang w:val="en-US"/>
        </w:rPr>
        <w:t>A teacher used the equipment shown in the figure below to demonstrate the motor effect.</w:t>
      </w:r>
    </w:p>
    <w:p w:rsidR="00FA5066" w:rsidRDefault="0099575F" w:rsidP="009F65D7">
      <w:pPr>
        <w:widowControl w:val="0"/>
        <w:autoSpaceDE w:val="0"/>
        <w:autoSpaceDN w:val="0"/>
        <w:adjustRightInd w:val="0"/>
        <w:spacing w:before="240" w:after="0" w:line="240" w:lineRule="auto"/>
        <w:ind w:right="45"/>
        <w:jc w:val="center"/>
        <w:rPr>
          <w:rFonts w:ascii="Arial" w:hAnsi="Arial" w:cs="Arial"/>
          <w:lang w:val="en-US"/>
        </w:rPr>
      </w:pPr>
      <w:r>
        <w:rPr>
          <w:rFonts w:ascii="Arial" w:hAnsi="Arial" w:cs="Arial"/>
          <w:noProof/>
        </w:rPr>
        <w:drawing>
          <wp:inline distT="0" distB="0" distL="0" distR="0">
            <wp:extent cx="32289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562100"/>
                    </a:xfrm>
                    <a:prstGeom prst="rect">
                      <a:avLst/>
                    </a:prstGeom>
                    <a:noFill/>
                    <a:ln>
                      <a:noFill/>
                    </a:ln>
                  </pic:spPr>
                </pic:pic>
              </a:graphicData>
            </a:graphic>
          </wp:inline>
        </w:drawing>
      </w:r>
      <w:r w:rsidR="00AE6929">
        <w:rPr>
          <w:rFonts w:ascii="Arial" w:hAnsi="Arial" w:cs="Arial"/>
          <w:lang w:val="en-US"/>
        </w:rPr>
        <w:t> </w:t>
      </w:r>
    </w:p>
    <w:p w:rsidR="00FA5066" w:rsidRDefault="00AE6929" w:rsidP="009F65D7">
      <w:pPr>
        <w:widowControl w:val="0"/>
        <w:autoSpaceDE w:val="0"/>
        <w:autoSpaceDN w:val="0"/>
        <w:adjustRightInd w:val="0"/>
        <w:spacing w:before="240" w:after="0" w:line="240" w:lineRule="auto"/>
        <w:ind w:right="45"/>
        <w:rPr>
          <w:rFonts w:ascii="Arial" w:hAnsi="Arial" w:cs="Arial"/>
          <w:lang w:val="en-US"/>
        </w:rPr>
      </w:pPr>
      <w:r>
        <w:rPr>
          <w:rFonts w:ascii="Arial" w:hAnsi="Arial" w:cs="Arial"/>
          <w:lang w:val="en-US"/>
        </w:rPr>
        <w:t xml:space="preserve">The copper rod in the figure above has a </w:t>
      </w:r>
      <w:r w:rsidRPr="002F12E7">
        <w:rPr>
          <w:rFonts w:ascii="Arial" w:hAnsi="Arial" w:cs="Arial"/>
          <w:u w:val="single"/>
          <w:lang w:val="en-US"/>
        </w:rPr>
        <w:t>length of</w:t>
      </w:r>
      <w:r>
        <w:rPr>
          <w:rFonts w:ascii="Arial" w:hAnsi="Arial" w:cs="Arial"/>
          <w:lang w:val="en-US"/>
        </w:rPr>
        <w:t xml:space="preserve"> </w:t>
      </w:r>
      <w:r w:rsidRPr="009F65D7">
        <w:rPr>
          <w:rFonts w:ascii="Arial" w:hAnsi="Arial" w:cs="Arial"/>
          <w:u w:val="single"/>
          <w:lang w:val="en-US"/>
        </w:rPr>
        <w:t>7 cm</w:t>
      </w:r>
      <w:r>
        <w:rPr>
          <w:rFonts w:ascii="Arial" w:hAnsi="Arial" w:cs="Arial"/>
          <w:lang w:val="en-US"/>
        </w:rPr>
        <w:t xml:space="preserve"> and a </w:t>
      </w:r>
      <w:r w:rsidRPr="002F12E7">
        <w:rPr>
          <w:rFonts w:ascii="Arial" w:hAnsi="Arial" w:cs="Arial"/>
          <w:u w:val="single"/>
          <w:lang w:val="en-US"/>
        </w:rPr>
        <w:t>mass of 4</w:t>
      </w:r>
      <w:r w:rsidRPr="009F65D7">
        <w:rPr>
          <w:rFonts w:ascii="Arial" w:hAnsi="Arial" w:cs="Arial"/>
          <w:u w:val="single"/>
          <w:lang w:val="en-US"/>
        </w:rPr>
        <w:t xml:space="preserve"> ×10</w:t>
      </w:r>
      <w:r w:rsidRPr="009F65D7">
        <w:rPr>
          <w:rFonts w:ascii="Arial" w:hAnsi="Arial" w:cs="Arial"/>
          <w:sz w:val="20"/>
          <w:szCs w:val="20"/>
          <w:u w:val="single"/>
          <w:vertAlign w:val="superscript"/>
          <w:lang w:val="en-US"/>
        </w:rPr>
        <w:t>–4</w:t>
      </w:r>
      <w:r w:rsidRPr="009F65D7">
        <w:rPr>
          <w:rFonts w:ascii="Arial" w:hAnsi="Arial" w:cs="Arial"/>
          <w:u w:val="single"/>
          <w:lang w:val="en-US"/>
        </w:rPr>
        <w:t xml:space="preserve"> kg</w:t>
      </w:r>
      <w:r>
        <w:rPr>
          <w:rFonts w:ascii="Arial" w:hAnsi="Arial" w:cs="Arial"/>
          <w:lang w:val="en-US"/>
        </w:rPr>
        <w:t>.</w:t>
      </w:r>
    </w:p>
    <w:p w:rsidR="00FA5066" w:rsidRDefault="00AE6929" w:rsidP="009F65D7">
      <w:pPr>
        <w:widowControl w:val="0"/>
        <w:autoSpaceDE w:val="0"/>
        <w:autoSpaceDN w:val="0"/>
        <w:adjustRightInd w:val="0"/>
        <w:spacing w:before="240" w:after="0" w:line="240" w:lineRule="auto"/>
        <w:ind w:right="45"/>
        <w:rPr>
          <w:rFonts w:ascii="Arial" w:hAnsi="Arial" w:cs="Arial"/>
          <w:lang w:val="en-US"/>
        </w:rPr>
      </w:pPr>
      <w:r>
        <w:rPr>
          <w:rFonts w:ascii="Arial" w:hAnsi="Arial" w:cs="Arial"/>
          <w:lang w:val="en-US"/>
        </w:rPr>
        <w:t xml:space="preserve">When there is a </w:t>
      </w:r>
      <w:r w:rsidRPr="009F65D7">
        <w:rPr>
          <w:rFonts w:ascii="Arial" w:hAnsi="Arial" w:cs="Arial"/>
          <w:u w:val="single"/>
          <w:lang w:val="en-US"/>
        </w:rPr>
        <w:t>current</w:t>
      </w:r>
      <w:r>
        <w:rPr>
          <w:rFonts w:ascii="Arial" w:hAnsi="Arial" w:cs="Arial"/>
          <w:lang w:val="en-US"/>
        </w:rPr>
        <w:t xml:space="preserve"> of </w:t>
      </w:r>
      <w:r w:rsidRPr="009F65D7">
        <w:rPr>
          <w:rFonts w:ascii="Arial" w:hAnsi="Arial" w:cs="Arial"/>
          <w:u w:val="single"/>
          <w:lang w:val="en-US"/>
        </w:rPr>
        <w:t>1.12 A</w:t>
      </w:r>
      <w:r>
        <w:rPr>
          <w:rFonts w:ascii="Arial" w:hAnsi="Arial" w:cs="Arial"/>
          <w:lang w:val="en-US"/>
        </w:rPr>
        <w:t xml:space="preserve"> the resultant force on the copper rod is 0 N.</w:t>
      </w:r>
    </w:p>
    <w:p w:rsidR="00FA5066" w:rsidRDefault="00AE6929" w:rsidP="009F65D7">
      <w:pPr>
        <w:widowControl w:val="0"/>
        <w:autoSpaceDE w:val="0"/>
        <w:autoSpaceDN w:val="0"/>
        <w:adjustRightInd w:val="0"/>
        <w:spacing w:before="240" w:after="0" w:line="240" w:lineRule="auto"/>
        <w:ind w:right="45"/>
        <w:rPr>
          <w:rFonts w:ascii="Arial" w:hAnsi="Arial" w:cs="Arial"/>
          <w:lang w:val="en-US"/>
        </w:rPr>
      </w:pPr>
      <w:r w:rsidRPr="009F65D7">
        <w:rPr>
          <w:rFonts w:ascii="Arial" w:hAnsi="Arial" w:cs="Arial"/>
          <w:highlight w:val="lightGray"/>
          <w:lang w:val="en-US"/>
        </w:rPr>
        <w:t>Calculate</w:t>
      </w:r>
      <w:r>
        <w:rPr>
          <w:rFonts w:ascii="Arial" w:hAnsi="Arial" w:cs="Arial"/>
          <w:lang w:val="en-US"/>
        </w:rPr>
        <w:t xml:space="preserve"> the </w:t>
      </w:r>
      <w:r w:rsidRPr="009F65D7">
        <w:rPr>
          <w:rFonts w:ascii="Arial" w:hAnsi="Arial" w:cs="Arial"/>
          <w:u w:val="single"/>
          <w:lang w:val="en-US"/>
        </w:rPr>
        <w:t>magnetic flux density</w:t>
      </w:r>
      <w:r>
        <w:rPr>
          <w:rFonts w:ascii="Arial" w:hAnsi="Arial" w:cs="Arial"/>
          <w:lang w:val="en-US"/>
        </w:rPr>
        <w:t>.</w:t>
      </w:r>
    </w:p>
    <w:p w:rsidR="00FA5066" w:rsidRDefault="00AE6929" w:rsidP="009F65D7">
      <w:pPr>
        <w:widowControl w:val="0"/>
        <w:autoSpaceDE w:val="0"/>
        <w:autoSpaceDN w:val="0"/>
        <w:adjustRightInd w:val="0"/>
        <w:spacing w:before="240" w:after="0" w:line="240" w:lineRule="auto"/>
        <w:ind w:right="45"/>
        <w:rPr>
          <w:rFonts w:ascii="Arial" w:hAnsi="Arial" w:cs="Arial"/>
          <w:lang w:val="en-US"/>
        </w:rPr>
      </w:pPr>
      <w:r>
        <w:rPr>
          <w:rFonts w:ascii="Arial" w:hAnsi="Arial" w:cs="Arial"/>
          <w:lang w:val="en-US"/>
        </w:rPr>
        <w:t xml:space="preserve">Gravitational field strength = </w:t>
      </w:r>
      <w:r w:rsidRPr="009F65D7">
        <w:rPr>
          <w:rFonts w:ascii="Arial" w:hAnsi="Arial" w:cs="Arial"/>
          <w:u w:val="single"/>
          <w:lang w:val="en-US"/>
        </w:rPr>
        <w:t>9.8 N / kg</w:t>
      </w:r>
    </w:p>
    <w:p w:rsidR="00FA5066" w:rsidRPr="00525805" w:rsidRDefault="00525805"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525805">
        <w:rPr>
          <w:rFonts w:ascii="Bradley Hand ITC" w:hAnsi="Bradley Hand ITC" w:cs="Arial"/>
          <w:b/>
          <w:noProof/>
          <w:sz w:val="28"/>
          <w:szCs w:val="28"/>
        </w:rPr>
        <mc:AlternateContent>
          <mc:Choice Requires="wps">
            <w:drawing>
              <wp:anchor distT="45720" distB="45720" distL="114300" distR="114300" simplePos="0" relativeHeight="251661312" behindDoc="0" locked="0" layoutInCell="1" allowOverlap="1" wp14:anchorId="0BB3E2EA" wp14:editId="0F14DE43">
                <wp:simplePos x="0" y="0"/>
                <wp:positionH relativeFrom="column">
                  <wp:posOffset>5410200</wp:posOffset>
                </wp:positionH>
                <wp:positionV relativeFrom="paragraph">
                  <wp:posOffset>350520</wp:posOffset>
                </wp:positionV>
                <wp:extent cx="6000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525805" w:rsidRDefault="00525805">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27.6pt;width:47.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">
                <v:textbox>
                  <w:txbxContent>
                    <w:p w:rsidR="00525805" w:rsidRDefault="00525805">
                      <w:r>
                        <w:t>1 mark</w:t>
                      </w:r>
                    </w:p>
                  </w:txbxContent>
                </v:textbox>
              </v:shape>
            </w:pict>
          </mc:Fallback>
        </mc:AlternateContent>
      </w:r>
      <w:r w:rsidRPr="00525805">
        <w:rPr>
          <w:rFonts w:ascii="Bradley Hand ITC" w:hAnsi="Bradley Hand ITC" w:cs="Arial"/>
          <w:b/>
          <w:noProof/>
          <w:sz w:val="28"/>
          <w:szCs w:val="28"/>
        </w:rPr>
        <mc:AlternateContent>
          <mc:Choice Requires="wps">
            <w:drawing>
              <wp:anchor distT="0" distB="0" distL="114300" distR="114300" simplePos="0" relativeHeight="251659264" behindDoc="0" locked="0" layoutInCell="1" allowOverlap="1" wp14:anchorId="4AF35CF3" wp14:editId="7541AC71">
                <wp:simplePos x="0" y="0"/>
                <wp:positionH relativeFrom="column">
                  <wp:posOffset>5153025</wp:posOffset>
                </wp:positionH>
                <wp:positionV relativeFrom="paragraph">
                  <wp:posOffset>207645</wp:posOffset>
                </wp:positionV>
                <wp:extent cx="285750" cy="552450"/>
                <wp:effectExtent l="0" t="0" r="38100" b="19050"/>
                <wp:wrapNone/>
                <wp:docPr id="6" name="Right Brace 6"/>
                <wp:cNvGraphicFramePr/>
                <a:graphic xmlns:a="http://schemas.openxmlformats.org/drawingml/2006/main">
                  <a:graphicData uri="http://schemas.microsoft.com/office/word/2010/wordprocessingShape">
                    <wps:wsp>
                      <wps:cNvSpPr/>
                      <wps:spPr>
                        <a:xfrm>
                          <a:off x="0" y="0"/>
                          <a:ext cx="28575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9728E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405.75pt;margin-top:16.35pt;width:2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" adj="931" strokecolor="black [3200]" strokeweight=".5pt">
                <v:stroke joinstyle="miter"/>
              </v:shape>
            </w:pict>
          </mc:Fallback>
        </mc:AlternateContent>
      </w:r>
      <w:r w:rsidRPr="00525805">
        <w:rPr>
          <w:rFonts w:ascii="Bradley Hand ITC" w:hAnsi="Bradley Hand ITC" w:cs="Arial"/>
          <w:b/>
          <w:sz w:val="28"/>
          <w:szCs w:val="28"/>
          <w:lang w:val="en-US"/>
        </w:rPr>
        <w:t>Weight</w:t>
      </w:r>
      <w:r>
        <w:rPr>
          <w:rFonts w:ascii="Bradley Hand ITC" w:hAnsi="Bradley Hand ITC" w:cs="Arial"/>
          <w:b/>
          <w:sz w:val="28"/>
          <w:szCs w:val="28"/>
          <w:lang w:val="en-US"/>
        </w:rPr>
        <w:t xml:space="preserve"> (Force)</w:t>
      </w:r>
      <w:r w:rsidRPr="00525805">
        <w:rPr>
          <w:rFonts w:ascii="Bradley Hand ITC" w:hAnsi="Bradley Hand ITC" w:cs="Arial"/>
          <w:b/>
          <w:sz w:val="28"/>
          <w:szCs w:val="28"/>
          <w:lang w:val="en-US"/>
        </w:rPr>
        <w:t xml:space="preserve"> = mass x gravitational field strength  </w:t>
      </w:r>
      <w:r>
        <w:rPr>
          <w:rFonts w:ascii="Bradley Hand ITC" w:hAnsi="Bradley Hand ITC" w:cs="Arial"/>
          <w:b/>
          <w:sz w:val="28"/>
          <w:szCs w:val="28"/>
          <w:lang w:val="en-US"/>
        </w:rPr>
        <w:t xml:space="preserve">   </w:t>
      </w:r>
      <w:r w:rsidRPr="00525805">
        <w:rPr>
          <w:rFonts w:ascii="Bradley Hand ITC" w:hAnsi="Bradley Hand ITC" w:cs="Arial"/>
          <w:b/>
          <w:sz w:val="28"/>
          <w:szCs w:val="28"/>
          <w:lang w:val="en-US"/>
        </w:rPr>
        <w:t>W = mg</w:t>
      </w:r>
    </w:p>
    <w:p w:rsidR="009F65D7" w:rsidRPr="00525805" w:rsidRDefault="00525805"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525805">
        <w:rPr>
          <w:rFonts w:ascii="Bradley Hand ITC" w:hAnsi="Bradley Hand ITC" w:cs="Arial"/>
          <w:b/>
          <w:sz w:val="28"/>
          <w:szCs w:val="28"/>
          <w:lang w:val="en-US"/>
        </w:rPr>
        <w:t xml:space="preserve">W = </w:t>
      </w:r>
      <w:r w:rsidRPr="00525805">
        <w:rPr>
          <w:rFonts w:ascii="Bradley Hand ITC" w:hAnsi="Bradley Hand ITC" w:cs="Arial"/>
          <w:b/>
          <w:sz w:val="28"/>
          <w:szCs w:val="28"/>
          <w:u w:val="single"/>
          <w:lang w:val="en-US"/>
        </w:rPr>
        <w:t>4 ×10</w:t>
      </w:r>
      <w:r w:rsidRPr="00525805">
        <w:rPr>
          <w:rFonts w:ascii="Bradley Hand ITC" w:hAnsi="Bradley Hand ITC" w:cs="Arial"/>
          <w:b/>
          <w:sz w:val="28"/>
          <w:szCs w:val="28"/>
          <w:u w:val="single"/>
          <w:vertAlign w:val="superscript"/>
          <w:lang w:val="en-US"/>
        </w:rPr>
        <w:t>–4</w:t>
      </w:r>
      <w:r w:rsidRPr="00525805">
        <w:rPr>
          <w:rFonts w:ascii="Bradley Hand ITC" w:hAnsi="Bradley Hand ITC" w:cs="Arial"/>
          <w:b/>
          <w:sz w:val="28"/>
          <w:szCs w:val="28"/>
          <w:u w:val="single"/>
          <w:lang w:val="en-US"/>
        </w:rPr>
        <w:t xml:space="preserve"> kg</w:t>
      </w:r>
      <w:r w:rsidRPr="00525805">
        <w:rPr>
          <w:rFonts w:ascii="Bradley Hand ITC" w:hAnsi="Bradley Hand ITC" w:cs="Arial"/>
          <w:b/>
          <w:sz w:val="28"/>
          <w:szCs w:val="28"/>
          <w:lang w:val="en-US"/>
        </w:rPr>
        <w:t xml:space="preserve"> x </w:t>
      </w:r>
      <w:r w:rsidRPr="00525805">
        <w:rPr>
          <w:rFonts w:ascii="Bradley Hand ITC" w:hAnsi="Bradley Hand ITC" w:cs="Arial"/>
          <w:b/>
          <w:sz w:val="28"/>
          <w:szCs w:val="28"/>
          <w:u w:val="single"/>
          <w:lang w:val="en-US"/>
        </w:rPr>
        <w:t>9.8 N / kg</w:t>
      </w:r>
      <w:r w:rsidRPr="00525805">
        <w:rPr>
          <w:rFonts w:ascii="Bradley Hand ITC" w:hAnsi="Bradley Hand ITC" w:cs="Arial"/>
          <w:b/>
          <w:sz w:val="28"/>
          <w:szCs w:val="28"/>
          <w:lang w:val="en-US"/>
        </w:rPr>
        <w:t xml:space="preserve"> = 3.92 × 10</w:t>
      </w:r>
      <w:r w:rsidRPr="00525805">
        <w:rPr>
          <w:rFonts w:ascii="Bradley Hand ITC" w:hAnsi="Bradley Hand ITC" w:cs="Arial"/>
          <w:b/>
          <w:sz w:val="28"/>
          <w:szCs w:val="28"/>
          <w:vertAlign w:val="superscript"/>
          <w:lang w:val="en-US"/>
        </w:rPr>
        <w:t>–3</w:t>
      </w:r>
    </w:p>
    <w:p w:rsidR="009F65D7" w:rsidRDefault="00525805"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Pr>
          <w:rFonts w:ascii="Bradley Hand ITC" w:hAnsi="Bradley Hand ITC" w:cs="Arial"/>
          <w:b/>
          <w:sz w:val="28"/>
          <w:szCs w:val="28"/>
          <w:lang w:val="en-US"/>
        </w:rPr>
        <w:t xml:space="preserve">Force = magnetic flux edacity x current x length    </w:t>
      </w:r>
      <w:r w:rsidRPr="00525805">
        <w:rPr>
          <w:rFonts w:ascii="Bradley Hand ITC" w:hAnsi="Bradley Hand ITC" w:cs="Arial"/>
          <w:b/>
          <w:sz w:val="28"/>
          <w:szCs w:val="28"/>
          <w:lang w:val="en-US"/>
        </w:rPr>
        <w:t xml:space="preserve">F = </w:t>
      </w:r>
      <w:proofErr w:type="spellStart"/>
      <w:r w:rsidRPr="00525805">
        <w:rPr>
          <w:rFonts w:ascii="Bradley Hand ITC" w:hAnsi="Bradley Hand ITC" w:cs="Arial"/>
          <w:b/>
          <w:sz w:val="28"/>
          <w:szCs w:val="28"/>
          <w:lang w:val="en-US"/>
        </w:rPr>
        <w:t>BIl</w:t>
      </w:r>
      <w:proofErr w:type="spellEnd"/>
      <w:r w:rsidRPr="00525805">
        <w:rPr>
          <w:rFonts w:ascii="Bradley Hand ITC" w:hAnsi="Bradley Hand ITC" w:cs="Arial"/>
          <w:b/>
          <w:sz w:val="28"/>
          <w:szCs w:val="28"/>
          <w:lang w:val="en-US"/>
        </w:rPr>
        <w:t xml:space="preserve"> </w:t>
      </w:r>
    </w:p>
    <w:p w:rsidR="002F12E7" w:rsidRDefault="002F12E7"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525805">
        <w:rPr>
          <w:rFonts w:ascii="Bradley Hand ITC" w:hAnsi="Bradley Hand ITC" w:cs="Arial"/>
          <w:b/>
          <w:noProof/>
          <w:sz w:val="28"/>
          <w:szCs w:val="28"/>
        </w:rPr>
        <mc:AlternateContent>
          <mc:Choice Requires="wps">
            <w:drawing>
              <wp:anchor distT="45720" distB="45720" distL="114300" distR="114300" simplePos="0" relativeHeight="251663360" behindDoc="0" locked="0" layoutInCell="1" allowOverlap="1" wp14:anchorId="2B21FD80" wp14:editId="5206DFE1">
                <wp:simplePos x="0" y="0"/>
                <wp:positionH relativeFrom="column">
                  <wp:posOffset>1143000</wp:posOffset>
                </wp:positionH>
                <wp:positionV relativeFrom="paragraph">
                  <wp:posOffset>130810</wp:posOffset>
                </wp:positionV>
                <wp:extent cx="60007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2F12E7" w:rsidRDefault="002F12E7" w:rsidP="002F12E7">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pt;margin-top:10.3pt;width:47.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E7JAIAAEoEAAAOAAAAZHJzL2Uyb0RvYy54bWysVNuO2yAQfa/Uf0C8N3bcZJO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">
                <v:textbox>
                  <w:txbxContent>
                    <w:p w:rsidR="002F12E7" w:rsidRDefault="002F12E7" w:rsidP="002F12E7">
                      <w:r>
                        <w:t>1 mark</w:t>
                      </w:r>
                    </w:p>
                  </w:txbxContent>
                </v:textbox>
              </v:shape>
            </w:pict>
          </mc:Fallback>
        </mc:AlternateContent>
      </w:r>
      <w:r>
        <w:rPr>
          <w:rFonts w:ascii="Bradley Hand ITC" w:hAnsi="Bradley Hand ITC" w:cs="Arial"/>
          <w:b/>
          <w:sz w:val="28"/>
          <w:szCs w:val="28"/>
          <w:lang w:val="en-US"/>
        </w:rPr>
        <w:t xml:space="preserve">7cm = 0.07m </w:t>
      </w:r>
    </w:p>
    <w:p w:rsidR="002F12E7" w:rsidRDefault="002F12E7"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67456" behindDoc="0" locked="0" layoutInCell="1" allowOverlap="1" wp14:anchorId="45DE16FD" wp14:editId="7424BAA1">
                <wp:simplePos x="0" y="0"/>
                <wp:positionH relativeFrom="column">
                  <wp:posOffset>1895475</wp:posOffset>
                </wp:positionH>
                <wp:positionV relativeFrom="paragraph">
                  <wp:posOffset>133985</wp:posOffset>
                </wp:positionV>
                <wp:extent cx="600075" cy="238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2F12E7" w:rsidRDefault="002F12E7" w:rsidP="002F12E7">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25pt;margin-top:10.55pt;width:47.2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">
                <v:textbox>
                  <w:txbxContent>
                    <w:p w:rsidR="002F12E7" w:rsidRDefault="002F12E7" w:rsidP="002F12E7">
                      <w:r>
                        <w:t>1 mark</w:t>
                      </w:r>
                    </w:p>
                  </w:txbxContent>
                </v:textbox>
              </v:shape>
            </w:pict>
          </mc:Fallback>
        </mc:AlternateContent>
      </w:r>
      <w:r w:rsidRPr="00525805">
        <w:rPr>
          <w:rFonts w:ascii="Bradley Hand ITC" w:hAnsi="Bradley Hand ITC" w:cs="Arial"/>
          <w:b/>
          <w:sz w:val="28"/>
          <w:szCs w:val="28"/>
          <w:lang w:val="en-US"/>
        </w:rPr>
        <w:t xml:space="preserve">F = </w:t>
      </w:r>
      <w:proofErr w:type="spellStart"/>
      <w:r w:rsidRPr="00525805">
        <w:rPr>
          <w:rFonts w:ascii="Bradley Hand ITC" w:hAnsi="Bradley Hand ITC" w:cs="Arial"/>
          <w:b/>
          <w:sz w:val="28"/>
          <w:szCs w:val="28"/>
          <w:lang w:val="en-US"/>
        </w:rPr>
        <w:t>BIl</w:t>
      </w:r>
      <w:proofErr w:type="spellEnd"/>
      <w:r>
        <w:rPr>
          <w:rFonts w:ascii="Bradley Hand ITC" w:hAnsi="Bradley Hand ITC" w:cs="Arial"/>
          <w:b/>
          <w:sz w:val="28"/>
          <w:szCs w:val="28"/>
          <w:lang w:val="en-US"/>
        </w:rPr>
        <w:t xml:space="preserve">      B = F ÷ </w:t>
      </w:r>
      <w:proofErr w:type="gramStart"/>
      <w:r>
        <w:rPr>
          <w:rFonts w:ascii="Bradley Hand ITC" w:hAnsi="Bradley Hand ITC" w:cs="Arial"/>
          <w:b/>
          <w:sz w:val="28"/>
          <w:szCs w:val="28"/>
          <w:lang w:val="en-US"/>
        </w:rPr>
        <w:t>Il</w:t>
      </w:r>
      <w:proofErr w:type="gramEnd"/>
    </w:p>
    <w:p w:rsidR="002F12E7" w:rsidRPr="002F12E7" w:rsidRDefault="002F12E7" w:rsidP="002F12E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69504" behindDoc="0" locked="0" layoutInCell="1" allowOverlap="1" wp14:anchorId="73E05795" wp14:editId="008CE42C">
                <wp:simplePos x="0" y="0"/>
                <wp:positionH relativeFrom="column">
                  <wp:posOffset>4914900</wp:posOffset>
                </wp:positionH>
                <wp:positionV relativeFrom="paragraph">
                  <wp:posOffset>140970</wp:posOffset>
                </wp:positionV>
                <wp:extent cx="60007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2F12E7" w:rsidRDefault="002F12E7" w:rsidP="002F12E7">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7pt;margin-top:11.1pt;width:47.2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">
                <v:textbox>
                  <w:txbxContent>
                    <w:p w:rsidR="002F12E7" w:rsidRDefault="002F12E7" w:rsidP="002F12E7">
                      <w:r>
                        <w:t>1 mark</w:t>
                      </w:r>
                    </w:p>
                  </w:txbxContent>
                </v:textbox>
              </v:shape>
            </w:pict>
          </mc:Fallback>
        </mc:AlternateContent>
      </w:r>
      <w:r w:rsidRPr="002F12E7">
        <w:rPr>
          <w:rFonts w:ascii="Bradley Hand ITC" w:hAnsi="Bradley Hand ITC" w:cs="Arial"/>
          <w:b/>
          <w:sz w:val="28"/>
          <w:szCs w:val="28"/>
          <w:lang w:val="en-US"/>
        </w:rPr>
        <w:t>B = 3.92 × 10</w:t>
      </w:r>
      <w:r w:rsidRPr="002F12E7">
        <w:rPr>
          <w:rFonts w:ascii="Bradley Hand ITC" w:hAnsi="Bradley Hand ITC" w:cs="Arial"/>
          <w:b/>
          <w:sz w:val="28"/>
          <w:szCs w:val="28"/>
          <w:vertAlign w:val="superscript"/>
          <w:lang w:val="en-US"/>
        </w:rPr>
        <w:t>–3</w:t>
      </w:r>
      <w:r w:rsidRPr="002F12E7">
        <w:rPr>
          <w:rFonts w:ascii="Bradley Hand ITC" w:hAnsi="Bradley Hand ITC" w:cs="Arial"/>
          <w:b/>
          <w:sz w:val="28"/>
          <w:szCs w:val="28"/>
          <w:lang w:val="en-US"/>
        </w:rPr>
        <w:t xml:space="preserve"> / </w:t>
      </w:r>
      <w:r>
        <w:rPr>
          <w:rFonts w:ascii="Bradley Hand ITC" w:hAnsi="Bradley Hand ITC" w:cs="Arial"/>
          <w:b/>
          <w:sz w:val="28"/>
          <w:szCs w:val="28"/>
          <w:lang w:val="en-US"/>
        </w:rPr>
        <w:t xml:space="preserve">(1.12 x 0.07)      </w:t>
      </w:r>
      <w:r w:rsidRPr="002F12E7">
        <w:rPr>
          <w:rFonts w:ascii="Bradley Hand ITC" w:hAnsi="Bradley Hand ITC" w:cs="Arial"/>
          <w:b/>
          <w:sz w:val="28"/>
          <w:szCs w:val="28"/>
          <w:lang w:val="en-US"/>
        </w:rPr>
        <w:t>B = 3.92 × 10</w:t>
      </w:r>
      <w:r w:rsidRPr="002F12E7">
        <w:rPr>
          <w:rFonts w:ascii="Bradley Hand ITC" w:hAnsi="Bradley Hand ITC" w:cs="Arial"/>
          <w:b/>
          <w:sz w:val="28"/>
          <w:szCs w:val="28"/>
          <w:vertAlign w:val="superscript"/>
          <w:lang w:val="en-US"/>
        </w:rPr>
        <w:t>–3</w:t>
      </w:r>
      <w:r w:rsidRPr="002F12E7">
        <w:rPr>
          <w:rFonts w:ascii="Bradley Hand ITC" w:hAnsi="Bradley Hand ITC" w:cs="Arial"/>
          <w:b/>
          <w:sz w:val="28"/>
          <w:szCs w:val="28"/>
          <w:lang w:val="en-US"/>
        </w:rPr>
        <w:t xml:space="preserve"> / 0.0784</w:t>
      </w:r>
    </w:p>
    <w:p w:rsidR="002F12E7" w:rsidRPr="002F12E7" w:rsidRDefault="002F12E7"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73600" behindDoc="0" locked="0" layoutInCell="1" allowOverlap="1" wp14:anchorId="7330DFE7" wp14:editId="350AA159">
                <wp:simplePos x="0" y="0"/>
                <wp:positionH relativeFrom="column">
                  <wp:posOffset>1790700</wp:posOffset>
                </wp:positionH>
                <wp:positionV relativeFrom="paragraph">
                  <wp:posOffset>131445</wp:posOffset>
                </wp:positionV>
                <wp:extent cx="600075" cy="2381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2F12E7" w:rsidRDefault="002F12E7" w:rsidP="002F12E7">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1pt;margin-top:10.35pt;width:47.2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L3JQIAAEs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">
                <v:textbox>
                  <w:txbxContent>
                    <w:p w:rsidR="002F12E7" w:rsidRDefault="002F12E7" w:rsidP="002F12E7">
                      <w:r>
                        <w:t>1 mark</w:t>
                      </w:r>
                    </w:p>
                  </w:txbxContent>
                </v:textbox>
              </v:shape>
            </w:pict>
          </mc:Fallback>
        </mc:AlternateContent>
      </w:r>
      <w:r w:rsidRPr="002F12E7">
        <w:rPr>
          <w:rFonts w:ascii="Bradley Hand ITC" w:hAnsi="Bradley Hand ITC" w:cs="Arial"/>
          <w:b/>
          <w:noProof/>
          <w:sz w:val="28"/>
          <w:szCs w:val="28"/>
        </w:rPr>
        <mc:AlternateContent>
          <mc:Choice Requires="wps">
            <w:drawing>
              <wp:anchor distT="45720" distB="45720" distL="114300" distR="114300" simplePos="0" relativeHeight="251671552" behindDoc="0" locked="0" layoutInCell="1" allowOverlap="1" wp14:anchorId="7C989E1D" wp14:editId="05F6B334">
                <wp:simplePos x="0" y="0"/>
                <wp:positionH relativeFrom="column">
                  <wp:posOffset>733425</wp:posOffset>
                </wp:positionH>
                <wp:positionV relativeFrom="paragraph">
                  <wp:posOffset>140970</wp:posOffset>
                </wp:positionV>
                <wp:extent cx="600075" cy="2381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2F12E7" w:rsidRDefault="002F12E7" w:rsidP="002F12E7">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75pt;margin-top:11.1pt;width:47.2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">
                <v:textbox>
                  <w:txbxContent>
                    <w:p w:rsidR="002F12E7" w:rsidRDefault="002F12E7" w:rsidP="002F12E7">
                      <w:r>
                        <w:t>1 mark</w:t>
                      </w:r>
                    </w:p>
                  </w:txbxContent>
                </v:textbox>
              </v:shape>
            </w:pict>
          </mc:Fallback>
        </mc:AlternateContent>
      </w:r>
      <w:r w:rsidRPr="002F12E7">
        <w:rPr>
          <w:rFonts w:ascii="Bradley Hand ITC" w:hAnsi="Bradley Hand ITC" w:cs="Arial"/>
          <w:b/>
          <w:sz w:val="28"/>
          <w:szCs w:val="28"/>
          <w:lang w:val="en-US"/>
        </w:rPr>
        <w:t>B = 0.05</w:t>
      </w:r>
      <w:r>
        <w:rPr>
          <w:rFonts w:ascii="Bradley Hand ITC" w:hAnsi="Bradley Hand ITC" w:cs="Arial"/>
          <w:b/>
          <w:sz w:val="28"/>
          <w:szCs w:val="28"/>
          <w:lang w:val="en-US"/>
        </w:rPr>
        <w:t xml:space="preserve">          (T)</w:t>
      </w:r>
      <w:r w:rsidRPr="002F12E7">
        <w:rPr>
          <w:rFonts w:ascii="Bradley Hand ITC" w:hAnsi="Bradley Hand ITC" w:cs="Arial"/>
          <w:b/>
          <w:noProof/>
          <w:sz w:val="28"/>
          <w:szCs w:val="28"/>
        </w:rPr>
        <w:t xml:space="preserve"> </w:t>
      </w:r>
    </w:p>
    <w:p w:rsidR="00FA5066" w:rsidRPr="002F12E7" w:rsidRDefault="00AE6929" w:rsidP="009F65D7">
      <w:pPr>
        <w:widowControl w:val="0"/>
        <w:autoSpaceDE w:val="0"/>
        <w:autoSpaceDN w:val="0"/>
        <w:adjustRightInd w:val="0"/>
        <w:spacing w:before="240" w:after="0" w:line="240" w:lineRule="auto"/>
        <w:ind w:right="45"/>
        <w:jc w:val="right"/>
        <w:rPr>
          <w:rFonts w:ascii="Bradley Hand ITC" w:hAnsi="Bradley Hand ITC" w:cs="Arial"/>
          <w:b/>
          <w:sz w:val="28"/>
          <w:szCs w:val="28"/>
          <w:lang w:val="en-US"/>
        </w:rPr>
      </w:pPr>
      <w:r>
        <w:rPr>
          <w:rFonts w:ascii="Arial" w:hAnsi="Arial" w:cs="Arial"/>
          <w:lang w:val="en-US"/>
        </w:rPr>
        <w:t>Magnetic flux density = ______</w:t>
      </w:r>
      <w:r w:rsidR="002F12E7" w:rsidRPr="002F12E7">
        <w:rPr>
          <w:rFonts w:ascii="Bradley Hand ITC" w:hAnsi="Bradley Hand ITC" w:cs="Arial"/>
          <w:b/>
          <w:sz w:val="28"/>
          <w:szCs w:val="28"/>
          <w:lang w:val="en-US"/>
        </w:rPr>
        <w:t>0.05</w:t>
      </w:r>
      <w:r w:rsidR="002F12E7">
        <w:rPr>
          <w:rFonts w:ascii="Bradley Hand ITC" w:hAnsi="Bradley Hand ITC" w:cs="Arial"/>
          <w:b/>
          <w:sz w:val="28"/>
          <w:szCs w:val="28"/>
          <w:lang w:val="en-US"/>
        </w:rPr>
        <w:t xml:space="preserve"> T</w:t>
      </w:r>
    </w:p>
    <w:p w:rsidR="001857B1" w:rsidRDefault="001857B1" w:rsidP="009F65D7">
      <w:pPr>
        <w:widowControl w:val="0"/>
        <w:autoSpaceDE w:val="0"/>
        <w:autoSpaceDN w:val="0"/>
        <w:adjustRightInd w:val="0"/>
        <w:spacing w:before="60" w:after="0" w:line="240" w:lineRule="auto"/>
        <w:ind w:right="45"/>
        <w:jc w:val="right"/>
        <w:rPr>
          <w:rFonts w:ascii="Arial" w:hAnsi="Arial" w:cs="Arial"/>
          <w:b/>
          <w:bCs/>
          <w:sz w:val="20"/>
          <w:szCs w:val="20"/>
          <w:lang w:val="en-US"/>
        </w:rPr>
      </w:pPr>
      <w:r>
        <w:rPr>
          <w:rFonts w:ascii="Arial" w:hAnsi="Arial" w:cs="Arial"/>
          <w:b/>
          <w:bCs/>
          <w:sz w:val="20"/>
          <w:szCs w:val="20"/>
          <w:lang w:val="en-US"/>
        </w:rPr>
        <w:t>(</w:t>
      </w:r>
      <w:r w:rsidR="002F12E7">
        <w:rPr>
          <w:rFonts w:ascii="Arial" w:hAnsi="Arial" w:cs="Arial"/>
          <w:b/>
          <w:bCs/>
          <w:sz w:val="20"/>
          <w:szCs w:val="20"/>
          <w:lang w:val="en-US"/>
        </w:rPr>
        <w:t>6</w:t>
      </w:r>
      <w:r w:rsidR="00AE6929">
        <w:rPr>
          <w:rFonts w:ascii="Arial" w:hAnsi="Arial" w:cs="Arial"/>
          <w:b/>
          <w:bCs/>
          <w:sz w:val="20"/>
          <w:szCs w:val="20"/>
          <w:lang w:val="en-US"/>
        </w:rPr>
        <w:t>)</w:t>
      </w:r>
    </w:p>
    <w:p w:rsidR="001857B1" w:rsidRDefault="001857B1">
      <w:pPr>
        <w:rPr>
          <w:rFonts w:ascii="Arial" w:hAnsi="Arial" w:cs="Arial"/>
          <w:b/>
          <w:bCs/>
          <w:sz w:val="20"/>
          <w:szCs w:val="20"/>
          <w:lang w:val="en-US"/>
        </w:rPr>
      </w:pPr>
      <w:r>
        <w:rPr>
          <w:rFonts w:ascii="Arial" w:hAnsi="Arial" w:cs="Arial"/>
          <w:b/>
          <w:bCs/>
          <w:sz w:val="20"/>
          <w:szCs w:val="20"/>
          <w:lang w:val="en-US"/>
        </w:rPr>
        <w:br w:type="page"/>
      </w:r>
    </w:p>
    <w:p w:rsidR="00FA5066" w:rsidRDefault="001857B1" w:rsidP="009F65D7">
      <w:pPr>
        <w:widowControl w:val="0"/>
        <w:autoSpaceDE w:val="0"/>
        <w:autoSpaceDN w:val="0"/>
        <w:adjustRightInd w:val="0"/>
        <w:spacing w:before="450" w:after="45" w:line="240" w:lineRule="auto"/>
        <w:ind w:right="45"/>
        <w:rPr>
          <w:rFonts w:ascii="Arial" w:hAnsi="Arial" w:cs="Arial"/>
          <w:b/>
          <w:bCs/>
          <w:color w:val="000000"/>
          <w:sz w:val="27"/>
          <w:szCs w:val="27"/>
          <w:lang w:val="en-US"/>
        </w:rPr>
      </w:pPr>
      <w:r>
        <w:rPr>
          <w:rFonts w:ascii="Arial" w:hAnsi="Arial" w:cs="Arial"/>
          <w:b/>
          <w:bCs/>
          <w:color w:val="000000"/>
          <w:sz w:val="27"/>
          <w:szCs w:val="27"/>
          <w:lang w:val="en-US"/>
        </w:rPr>
        <w:lastRenderedPageBreak/>
        <w:t>Q2</w:t>
      </w:r>
      <w:r w:rsidR="00AE6929">
        <w:rPr>
          <w:rFonts w:ascii="Arial" w:hAnsi="Arial" w:cs="Arial"/>
          <w:b/>
          <w:bCs/>
          <w:color w:val="000000"/>
          <w:sz w:val="27"/>
          <w:szCs w:val="27"/>
          <w:lang w:val="en-US"/>
        </w:rPr>
        <w:t>.</w:t>
      </w:r>
    </w:p>
    <w:p w:rsidR="00FA5066" w:rsidRDefault="00AE6929" w:rsidP="009F65D7">
      <w:pPr>
        <w:widowControl w:val="0"/>
        <w:autoSpaceDE w:val="0"/>
        <w:autoSpaceDN w:val="0"/>
        <w:adjustRightInd w:val="0"/>
        <w:spacing w:after="0" w:line="240" w:lineRule="auto"/>
        <w:ind w:right="45"/>
        <w:rPr>
          <w:rFonts w:ascii="Arial" w:hAnsi="Arial" w:cs="Arial"/>
          <w:lang w:val="en-US"/>
        </w:rPr>
      </w:pPr>
      <w:r>
        <w:rPr>
          <w:rFonts w:ascii="Arial" w:hAnsi="Arial" w:cs="Arial"/>
          <w:lang w:val="en-US"/>
        </w:rPr>
        <w:t>The salt copper sulfate can be made by reacting copper carbonate with dilute sulfuric acid.</w:t>
      </w:r>
    </w:p>
    <w:p w:rsidR="00FA5066" w:rsidRDefault="00E97872" w:rsidP="009F65D7">
      <w:pPr>
        <w:widowControl w:val="0"/>
        <w:autoSpaceDE w:val="0"/>
        <w:autoSpaceDN w:val="0"/>
        <w:adjustRightInd w:val="0"/>
        <w:spacing w:before="240" w:after="0" w:line="240" w:lineRule="auto"/>
        <w:ind w:right="45"/>
        <w:rPr>
          <w:rFonts w:ascii="Arial" w:hAnsi="Arial" w:cs="Arial"/>
          <w:lang w:val="en-US"/>
        </w:rPr>
      </w:pPr>
      <w:r>
        <w:rPr>
          <w:rFonts w:ascii="Arial" w:hAnsi="Arial" w:cs="Arial"/>
          <w:noProof/>
        </w:rPr>
        <mc:AlternateContent>
          <mc:Choice Requires="wps">
            <w:drawing>
              <wp:anchor distT="0" distB="0" distL="114300" distR="114300" simplePos="0" relativeHeight="251685888" behindDoc="0" locked="0" layoutInCell="1" allowOverlap="1" wp14:anchorId="0F70173B" wp14:editId="5A37F618">
                <wp:simplePos x="0" y="0"/>
                <wp:positionH relativeFrom="column">
                  <wp:posOffset>2843530</wp:posOffset>
                </wp:positionH>
                <wp:positionV relativeFrom="paragraph">
                  <wp:posOffset>312420</wp:posOffset>
                </wp:positionV>
                <wp:extent cx="1847850" cy="11049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847850" cy="1104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E971DF" id="Straight Connector 2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pt,24.6pt" to="369.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" strokecolor="windowText" strokeweight=".5pt">
                <v:stroke joinstyle="miter"/>
              </v:line>
            </w:pict>
          </mc:Fallback>
        </mc:AlternateContent>
      </w:r>
      <w:r w:rsidR="00AE6929">
        <w:rPr>
          <w:rFonts w:ascii="Arial" w:hAnsi="Arial" w:cs="Arial"/>
          <w:lang w:val="en-US"/>
        </w:rPr>
        <w:t>CuCO</w:t>
      </w:r>
      <w:r w:rsidR="00AE6929">
        <w:rPr>
          <w:rFonts w:ascii="Arial" w:hAnsi="Arial" w:cs="Arial"/>
          <w:sz w:val="20"/>
          <w:szCs w:val="20"/>
          <w:vertAlign w:val="subscript"/>
          <w:lang w:val="en-US"/>
        </w:rPr>
        <w:t>3</w:t>
      </w:r>
      <w:r w:rsidR="00AE6929">
        <w:rPr>
          <w:rFonts w:ascii="Arial" w:hAnsi="Arial" w:cs="Arial"/>
          <w:lang w:val="en-US"/>
        </w:rPr>
        <w:t>(s)   +   </w:t>
      </w:r>
      <w:proofErr w:type="gramStart"/>
      <w:r w:rsidR="00AE6929">
        <w:rPr>
          <w:rFonts w:ascii="Arial" w:hAnsi="Arial" w:cs="Arial"/>
          <w:lang w:val="en-US"/>
        </w:rPr>
        <w:t>H</w:t>
      </w:r>
      <w:r w:rsidR="00AE6929">
        <w:rPr>
          <w:rFonts w:ascii="Arial" w:hAnsi="Arial" w:cs="Arial"/>
          <w:sz w:val="20"/>
          <w:szCs w:val="20"/>
          <w:vertAlign w:val="subscript"/>
          <w:lang w:val="en-US"/>
        </w:rPr>
        <w:t>2</w:t>
      </w:r>
      <w:r w:rsidR="00AE6929">
        <w:rPr>
          <w:rFonts w:ascii="Arial" w:hAnsi="Arial" w:cs="Arial"/>
          <w:lang w:val="en-US"/>
        </w:rPr>
        <w:t>SO</w:t>
      </w:r>
      <w:r w:rsidR="00AE6929">
        <w:rPr>
          <w:rFonts w:ascii="Arial" w:hAnsi="Arial" w:cs="Arial"/>
          <w:sz w:val="20"/>
          <w:szCs w:val="20"/>
          <w:vertAlign w:val="subscript"/>
          <w:lang w:val="en-US"/>
        </w:rPr>
        <w:t>4</w:t>
      </w:r>
      <w:r w:rsidR="00AE6929">
        <w:rPr>
          <w:rFonts w:ascii="Arial" w:hAnsi="Arial" w:cs="Arial"/>
          <w:lang w:val="en-US"/>
        </w:rPr>
        <w:t>(</w:t>
      </w:r>
      <w:proofErr w:type="spellStart"/>
      <w:proofErr w:type="gramEnd"/>
      <w:r w:rsidR="00AE6929">
        <w:rPr>
          <w:rFonts w:ascii="Arial" w:hAnsi="Arial" w:cs="Arial"/>
          <w:lang w:val="en-US"/>
        </w:rPr>
        <w:t>aq</w:t>
      </w:r>
      <w:proofErr w:type="spellEnd"/>
      <w:r w:rsidR="00AE6929">
        <w:rPr>
          <w:rFonts w:ascii="Arial" w:hAnsi="Arial" w:cs="Arial"/>
          <w:lang w:val="en-US"/>
        </w:rPr>
        <w:t>)   </w:t>
      </w:r>
      <w:r w:rsidR="0099575F">
        <w:rPr>
          <w:rFonts w:ascii="Arial" w:hAnsi="Arial" w:cs="Arial"/>
          <w:noProof/>
        </w:rPr>
        <w:drawing>
          <wp:inline distT="0" distB="0" distL="0" distR="0" wp14:anchorId="36DA94C2" wp14:editId="7A899843">
            <wp:extent cx="7143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5725"/>
                    </a:xfrm>
                    <a:prstGeom prst="rect">
                      <a:avLst/>
                    </a:prstGeom>
                    <a:noFill/>
                    <a:ln>
                      <a:noFill/>
                    </a:ln>
                  </pic:spPr>
                </pic:pic>
              </a:graphicData>
            </a:graphic>
          </wp:inline>
        </w:drawing>
      </w:r>
      <w:r w:rsidR="00AE6929">
        <w:rPr>
          <w:rFonts w:ascii="Arial" w:hAnsi="Arial" w:cs="Arial"/>
          <w:lang w:val="en-US"/>
        </w:rPr>
        <w:t>   CuSO</w:t>
      </w:r>
      <w:r w:rsidR="00AE6929">
        <w:rPr>
          <w:rFonts w:ascii="Arial" w:hAnsi="Arial" w:cs="Arial"/>
          <w:sz w:val="20"/>
          <w:szCs w:val="20"/>
          <w:vertAlign w:val="subscript"/>
          <w:lang w:val="en-US"/>
        </w:rPr>
        <w:t>4</w:t>
      </w:r>
      <w:r w:rsidR="00AE6929">
        <w:rPr>
          <w:rFonts w:ascii="Arial" w:hAnsi="Arial" w:cs="Arial"/>
          <w:lang w:val="en-US"/>
        </w:rPr>
        <w:t xml:space="preserve"> (</w:t>
      </w:r>
      <w:proofErr w:type="spellStart"/>
      <w:r w:rsidR="00AE6929">
        <w:rPr>
          <w:rFonts w:ascii="Arial" w:hAnsi="Arial" w:cs="Arial"/>
          <w:lang w:val="en-US"/>
        </w:rPr>
        <w:t>aq</w:t>
      </w:r>
      <w:proofErr w:type="spellEnd"/>
      <w:r w:rsidR="00AE6929">
        <w:rPr>
          <w:rFonts w:ascii="Arial" w:hAnsi="Arial" w:cs="Arial"/>
          <w:lang w:val="en-US"/>
        </w:rPr>
        <w:t>)   +   H</w:t>
      </w:r>
      <w:r w:rsidR="00AE6929">
        <w:rPr>
          <w:rFonts w:ascii="Arial" w:hAnsi="Arial" w:cs="Arial"/>
          <w:sz w:val="20"/>
          <w:szCs w:val="20"/>
          <w:vertAlign w:val="subscript"/>
          <w:lang w:val="en-US"/>
        </w:rPr>
        <w:t>2</w:t>
      </w:r>
      <w:r w:rsidR="00AE6929">
        <w:rPr>
          <w:rFonts w:ascii="Arial" w:hAnsi="Arial" w:cs="Arial"/>
          <w:lang w:val="en-US"/>
        </w:rPr>
        <w:t xml:space="preserve">O(l)   +   </w:t>
      </w:r>
      <w:r w:rsidR="00AE6929" w:rsidRPr="001857B1">
        <w:rPr>
          <w:rFonts w:ascii="Arial" w:hAnsi="Arial" w:cs="Arial"/>
          <w:u w:val="single"/>
          <w:lang w:val="en-US"/>
        </w:rPr>
        <w:t>CO</w:t>
      </w:r>
      <w:r w:rsidR="00AE6929" w:rsidRPr="001857B1">
        <w:rPr>
          <w:rFonts w:ascii="Arial" w:hAnsi="Arial" w:cs="Arial"/>
          <w:sz w:val="20"/>
          <w:szCs w:val="20"/>
          <w:u w:val="single"/>
          <w:vertAlign w:val="subscript"/>
          <w:lang w:val="en-US"/>
        </w:rPr>
        <w:t>2</w:t>
      </w:r>
      <w:r w:rsidR="00AE6929" w:rsidRPr="001857B1">
        <w:rPr>
          <w:rFonts w:ascii="Arial" w:hAnsi="Arial" w:cs="Arial"/>
          <w:u w:val="single"/>
          <w:lang w:val="en-US"/>
        </w:rPr>
        <w:t>(</w:t>
      </w:r>
      <w:r w:rsidR="00AE6929">
        <w:rPr>
          <w:rFonts w:ascii="Arial" w:hAnsi="Arial" w:cs="Arial"/>
          <w:lang w:val="en-US"/>
        </w:rPr>
        <w:t>g)</w:t>
      </w:r>
    </w:p>
    <w:p w:rsidR="00FA5066" w:rsidRDefault="00AE6929" w:rsidP="009F65D7">
      <w:pPr>
        <w:widowControl w:val="0"/>
        <w:autoSpaceDE w:val="0"/>
        <w:autoSpaceDN w:val="0"/>
        <w:adjustRightInd w:val="0"/>
        <w:spacing w:before="240" w:after="0" w:line="240" w:lineRule="auto"/>
        <w:ind w:right="45"/>
        <w:rPr>
          <w:rFonts w:ascii="Arial" w:hAnsi="Arial" w:cs="Arial"/>
          <w:lang w:val="en-US"/>
        </w:rPr>
      </w:pPr>
      <w:r w:rsidRPr="001857B1">
        <w:rPr>
          <w:rFonts w:ascii="Arial" w:hAnsi="Arial" w:cs="Arial"/>
          <w:highlight w:val="lightGray"/>
          <w:lang w:val="en-US"/>
        </w:rPr>
        <w:t>Calculate</w:t>
      </w:r>
      <w:r>
        <w:rPr>
          <w:rFonts w:ascii="Arial" w:hAnsi="Arial" w:cs="Arial"/>
          <w:lang w:val="en-US"/>
        </w:rPr>
        <w:t xml:space="preserve"> the </w:t>
      </w:r>
      <w:r w:rsidRPr="001857B1">
        <w:rPr>
          <w:rFonts w:ascii="Arial" w:hAnsi="Arial" w:cs="Arial"/>
          <w:b/>
          <w:bCs/>
          <w:u w:val="single"/>
          <w:lang w:val="en-US"/>
        </w:rPr>
        <w:t>number of molecules</w:t>
      </w:r>
      <w:r>
        <w:rPr>
          <w:rFonts w:ascii="Arial" w:hAnsi="Arial" w:cs="Arial"/>
          <w:lang w:val="en-US"/>
        </w:rPr>
        <w:t xml:space="preserve"> in </w:t>
      </w:r>
      <w:r w:rsidRPr="001857B1">
        <w:rPr>
          <w:rFonts w:ascii="Arial" w:hAnsi="Arial" w:cs="Arial"/>
          <w:u w:val="single"/>
          <w:lang w:val="en-US"/>
        </w:rPr>
        <w:t>14 g of carbon dioxide</w:t>
      </w:r>
      <w:r>
        <w:rPr>
          <w:rFonts w:ascii="Arial" w:hAnsi="Arial" w:cs="Arial"/>
          <w:lang w:val="en-US"/>
        </w:rPr>
        <w:t>.</w:t>
      </w:r>
    </w:p>
    <w:p w:rsidR="00FA5066" w:rsidRDefault="00AE6929" w:rsidP="009F65D7">
      <w:pPr>
        <w:widowControl w:val="0"/>
        <w:autoSpaceDE w:val="0"/>
        <w:autoSpaceDN w:val="0"/>
        <w:adjustRightInd w:val="0"/>
        <w:spacing w:before="240" w:after="0" w:line="240" w:lineRule="auto"/>
        <w:ind w:right="45"/>
        <w:rPr>
          <w:rFonts w:ascii="Arial" w:hAnsi="Arial" w:cs="Arial"/>
          <w:lang w:val="en-US"/>
        </w:rPr>
      </w:pPr>
      <w:r>
        <w:rPr>
          <w:rFonts w:ascii="Arial" w:hAnsi="Arial" w:cs="Arial"/>
          <w:lang w:val="en-US"/>
        </w:rPr>
        <w:t>Give your answer in standard form.</w:t>
      </w:r>
    </w:p>
    <w:p w:rsidR="00FA5066" w:rsidRDefault="00E97872" w:rsidP="009F65D7">
      <w:pPr>
        <w:widowControl w:val="0"/>
        <w:autoSpaceDE w:val="0"/>
        <w:autoSpaceDN w:val="0"/>
        <w:adjustRightInd w:val="0"/>
        <w:spacing w:before="240" w:after="0" w:line="240" w:lineRule="auto"/>
        <w:ind w:right="45"/>
        <w:rPr>
          <w:rFonts w:ascii="Arial" w:hAnsi="Arial" w:cs="Arial"/>
          <w:lang w:val="en-US"/>
        </w:rPr>
      </w:pPr>
      <w:r>
        <w:rPr>
          <w:rFonts w:ascii="Arial" w:hAnsi="Arial" w:cs="Arial"/>
          <w:noProof/>
        </w:rPr>
        <mc:AlternateContent>
          <mc:Choice Requires="wps">
            <w:drawing>
              <wp:anchor distT="0" distB="0" distL="114300" distR="114300" simplePos="0" relativeHeight="251675648" behindDoc="0" locked="0" layoutInCell="1" allowOverlap="1" wp14:anchorId="2C558148" wp14:editId="674D6AE4">
                <wp:simplePos x="0" y="0"/>
                <wp:positionH relativeFrom="column">
                  <wp:posOffset>2462529</wp:posOffset>
                </wp:positionH>
                <wp:positionV relativeFrom="paragraph">
                  <wp:posOffset>297180</wp:posOffset>
                </wp:positionV>
                <wp:extent cx="171450" cy="200025"/>
                <wp:effectExtent l="0" t="0" r="19050" b="28575"/>
                <wp:wrapNone/>
                <wp:docPr id="15" name="Straight Connector 15"/>
                <wp:cNvGraphicFramePr/>
                <a:graphic xmlns:a="http://schemas.openxmlformats.org/drawingml/2006/main">
                  <a:graphicData uri="http://schemas.microsoft.com/office/word/2010/wordprocessingShape">
                    <wps:wsp>
                      <wps:cNvCnPr/>
                      <wps:spPr>
                        <a:xfrm flipH="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6F1041" id="Straight Connector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pt,23.4pt" to="207.4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200A8E76" wp14:editId="50081258">
                <wp:simplePos x="0" y="0"/>
                <wp:positionH relativeFrom="column">
                  <wp:posOffset>2014855</wp:posOffset>
                </wp:positionH>
                <wp:positionV relativeFrom="paragraph">
                  <wp:posOffset>259080</wp:posOffset>
                </wp:positionV>
                <wp:extent cx="114300" cy="26670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1143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0D4518" id="Straight Connector 1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20.4pt" to="167.6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" strokecolor="black [3200]" strokeweight=".5pt">
                <v:stroke joinstyle="miter"/>
              </v:line>
            </w:pict>
          </mc:Fallback>
        </mc:AlternateContent>
      </w:r>
      <w:r w:rsidR="00AE6929">
        <w:rPr>
          <w:rFonts w:ascii="Arial" w:hAnsi="Arial" w:cs="Arial"/>
          <w:lang w:val="en-US"/>
        </w:rPr>
        <w:t>Relative atomic masses (</w:t>
      </w:r>
      <w:proofErr w:type="spellStart"/>
      <w:r w:rsidR="00AE6929">
        <w:rPr>
          <w:rFonts w:ascii="Arial" w:hAnsi="Arial" w:cs="Arial"/>
          <w:i/>
          <w:iCs/>
          <w:lang w:val="en-US"/>
        </w:rPr>
        <w:t>A</w:t>
      </w:r>
      <w:r w:rsidR="00AE6929">
        <w:rPr>
          <w:rFonts w:ascii="Arial" w:hAnsi="Arial" w:cs="Arial"/>
          <w:i/>
          <w:iCs/>
          <w:sz w:val="20"/>
          <w:szCs w:val="20"/>
          <w:vertAlign w:val="subscript"/>
          <w:lang w:val="en-US"/>
        </w:rPr>
        <w:t>r</w:t>
      </w:r>
      <w:proofErr w:type="spellEnd"/>
      <w:r w:rsidR="00AE6929">
        <w:rPr>
          <w:rFonts w:ascii="Arial" w:hAnsi="Arial" w:cs="Arial"/>
          <w:lang w:val="en-US"/>
        </w:rPr>
        <w:t>): C = 14; O = 16</w:t>
      </w:r>
    </w:p>
    <w:p w:rsidR="001857B1" w:rsidRPr="001857B1" w:rsidRDefault="001857B1"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77696" behindDoc="0" locked="0" layoutInCell="1" allowOverlap="1" wp14:anchorId="16646186" wp14:editId="23FE1D96">
                <wp:simplePos x="0" y="0"/>
                <wp:positionH relativeFrom="column">
                  <wp:posOffset>3629025</wp:posOffset>
                </wp:positionH>
                <wp:positionV relativeFrom="paragraph">
                  <wp:posOffset>169545</wp:posOffset>
                </wp:positionV>
                <wp:extent cx="600075" cy="238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1857B1" w:rsidRDefault="001857B1" w:rsidP="001857B1">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75pt;margin-top:13.35pt;width:47.25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OmJQIAAEs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">
                <v:textbox>
                  <w:txbxContent>
                    <w:p w:rsidR="001857B1" w:rsidRDefault="001857B1" w:rsidP="001857B1">
                      <w:r>
                        <w:t>1 mark</w:t>
                      </w:r>
                    </w:p>
                  </w:txbxContent>
                </v:textbox>
              </v:shape>
            </w:pict>
          </mc:Fallback>
        </mc:AlternateContent>
      </w:r>
      <w:r w:rsidRPr="001857B1">
        <w:rPr>
          <w:rFonts w:ascii="Bradley Hand ITC" w:hAnsi="Bradley Hand ITC" w:cs="Arial"/>
          <w:b/>
          <w:sz w:val="28"/>
          <w:szCs w:val="28"/>
          <w:lang w:val="en-US"/>
        </w:rPr>
        <w:t>1 mole carbon dioxide = 14 + (16 × 2) = 46 g</w:t>
      </w:r>
      <w:r>
        <w:rPr>
          <w:rFonts w:ascii="Bradley Hand ITC" w:hAnsi="Bradley Hand ITC" w:cs="Arial"/>
          <w:b/>
          <w:sz w:val="28"/>
          <w:szCs w:val="28"/>
          <w:lang w:val="en-US"/>
        </w:rPr>
        <w:t xml:space="preserve"> </w:t>
      </w:r>
    </w:p>
    <w:p w:rsidR="001857B1" w:rsidRPr="001857B1" w:rsidRDefault="001857B1" w:rsidP="001857B1">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79744" behindDoc="0" locked="0" layoutInCell="1" allowOverlap="1" wp14:anchorId="65B2963C" wp14:editId="0F3A7A34">
                <wp:simplePos x="0" y="0"/>
                <wp:positionH relativeFrom="column">
                  <wp:posOffset>3305175</wp:posOffset>
                </wp:positionH>
                <wp:positionV relativeFrom="paragraph">
                  <wp:posOffset>140335</wp:posOffset>
                </wp:positionV>
                <wp:extent cx="600075" cy="238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1857B1" w:rsidRDefault="001857B1" w:rsidP="001857B1">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0.25pt;margin-top:11.05pt;width:47.2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FOJQIAAEsEAAAOAAAAZHJzL2Uyb0RvYy54bWysVNuO2yAQfa/Uf0C8N3bcZJO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">
                <v:textbox>
                  <w:txbxContent>
                    <w:p w:rsidR="001857B1" w:rsidRDefault="001857B1" w:rsidP="001857B1">
                      <w:r>
                        <w:t>1 mark</w:t>
                      </w:r>
                    </w:p>
                  </w:txbxContent>
                </v:textbox>
              </v:shape>
            </w:pict>
          </mc:Fallback>
        </mc:AlternateContent>
      </w:r>
      <w:r>
        <w:rPr>
          <w:rFonts w:ascii="Bradley Hand ITC" w:hAnsi="Bradley Hand ITC" w:cs="Arial"/>
          <w:b/>
          <w:sz w:val="28"/>
          <w:szCs w:val="28"/>
          <w:lang w:val="en-US"/>
        </w:rPr>
        <w:t xml:space="preserve">14 ÷ 46 = 0.030434 so </w:t>
      </w:r>
      <w:r w:rsidRPr="001857B1">
        <w:rPr>
          <w:rFonts w:ascii="Bradley Hand ITC" w:hAnsi="Bradley Hand ITC" w:cs="Arial"/>
          <w:b/>
          <w:sz w:val="28"/>
          <w:szCs w:val="28"/>
          <w:lang w:val="en-US"/>
        </w:rPr>
        <w:t xml:space="preserve">14 g is 0.30 </w:t>
      </w:r>
      <w:proofErr w:type="gramStart"/>
      <w:r w:rsidRPr="001857B1">
        <w:rPr>
          <w:rFonts w:ascii="Bradley Hand ITC" w:hAnsi="Bradley Hand ITC" w:cs="Arial"/>
          <w:b/>
          <w:sz w:val="28"/>
          <w:szCs w:val="28"/>
          <w:lang w:val="en-US"/>
        </w:rPr>
        <w:t>mole</w:t>
      </w:r>
      <w:proofErr w:type="gramEnd"/>
    </w:p>
    <w:p w:rsidR="001857B1" w:rsidRPr="001857B1" w:rsidRDefault="001857B1" w:rsidP="001857B1">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81792" behindDoc="0" locked="0" layoutInCell="1" allowOverlap="1" wp14:anchorId="468AD8F3" wp14:editId="57B1B66C">
                <wp:simplePos x="0" y="0"/>
                <wp:positionH relativeFrom="column">
                  <wp:posOffset>2457450</wp:posOffset>
                </wp:positionH>
                <wp:positionV relativeFrom="paragraph">
                  <wp:posOffset>159385</wp:posOffset>
                </wp:positionV>
                <wp:extent cx="600075" cy="2381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1857B1" w:rsidRDefault="001857B1" w:rsidP="001857B1">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5pt;margin-top:12.55pt;width:47.2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">
                <v:textbox>
                  <w:txbxContent>
                    <w:p w:rsidR="001857B1" w:rsidRDefault="001857B1" w:rsidP="001857B1">
                      <w:r>
                        <w:t>1 mark</w:t>
                      </w:r>
                    </w:p>
                  </w:txbxContent>
                </v:textbox>
              </v:shape>
            </w:pict>
          </mc:Fallback>
        </mc:AlternateContent>
      </w:r>
      <w:r w:rsidRPr="001857B1">
        <w:rPr>
          <w:rFonts w:ascii="Bradley Hand ITC" w:hAnsi="Bradley Hand ITC" w:cs="Arial"/>
          <w:b/>
          <w:sz w:val="28"/>
          <w:szCs w:val="28"/>
          <w:lang w:val="en-US"/>
        </w:rPr>
        <w:t>1 mole is 6.02 × 10</w:t>
      </w:r>
      <w:r w:rsidRPr="001857B1">
        <w:rPr>
          <w:rFonts w:ascii="Bradley Hand ITC" w:hAnsi="Bradley Hand ITC" w:cs="Arial"/>
          <w:b/>
          <w:sz w:val="28"/>
          <w:szCs w:val="28"/>
          <w:vertAlign w:val="superscript"/>
          <w:lang w:val="en-US"/>
        </w:rPr>
        <w:t>23</w:t>
      </w:r>
      <w:r w:rsidRPr="001857B1">
        <w:rPr>
          <w:rFonts w:ascii="Bradley Hand ITC" w:hAnsi="Bradley Hand ITC" w:cs="Arial"/>
          <w:b/>
          <w:sz w:val="28"/>
          <w:szCs w:val="28"/>
          <w:lang w:val="en-US"/>
        </w:rPr>
        <w:t xml:space="preserve"> molecules</w:t>
      </w:r>
      <w:r>
        <w:rPr>
          <w:rFonts w:ascii="Bradley Hand ITC" w:hAnsi="Bradley Hand ITC" w:cs="Arial"/>
          <w:b/>
          <w:sz w:val="28"/>
          <w:szCs w:val="28"/>
          <w:lang w:val="en-US"/>
        </w:rPr>
        <w:t xml:space="preserve"> </w:t>
      </w:r>
    </w:p>
    <w:p w:rsidR="001857B1" w:rsidRPr="00E97872" w:rsidRDefault="00E97872" w:rsidP="009F65D7">
      <w:pPr>
        <w:widowControl w:val="0"/>
        <w:autoSpaceDE w:val="0"/>
        <w:autoSpaceDN w:val="0"/>
        <w:adjustRightInd w:val="0"/>
        <w:spacing w:before="240" w:after="0" w:line="240" w:lineRule="auto"/>
        <w:ind w:right="45"/>
        <w:rPr>
          <w:rFonts w:ascii="Bradley Hand ITC" w:hAnsi="Bradley Hand ITC" w:cs="Arial"/>
          <w:b/>
          <w:sz w:val="28"/>
          <w:szCs w:val="28"/>
          <w:lang w:val="en-US"/>
        </w:rPr>
      </w:pPr>
      <w:r w:rsidRPr="002F12E7">
        <w:rPr>
          <w:rFonts w:ascii="Bradley Hand ITC" w:hAnsi="Bradley Hand ITC" w:cs="Arial"/>
          <w:b/>
          <w:noProof/>
          <w:sz w:val="28"/>
          <w:szCs w:val="28"/>
        </w:rPr>
        <mc:AlternateContent>
          <mc:Choice Requires="wps">
            <w:drawing>
              <wp:anchor distT="45720" distB="45720" distL="114300" distR="114300" simplePos="0" relativeHeight="251683840" behindDoc="0" locked="0" layoutInCell="1" allowOverlap="1" wp14:anchorId="7AAB6A43" wp14:editId="1D188FD7">
                <wp:simplePos x="0" y="0"/>
                <wp:positionH relativeFrom="column">
                  <wp:posOffset>5057775</wp:posOffset>
                </wp:positionH>
                <wp:positionV relativeFrom="paragraph">
                  <wp:posOffset>140335</wp:posOffset>
                </wp:positionV>
                <wp:extent cx="600075" cy="2381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E97872" w:rsidRDefault="00E97872" w:rsidP="00E97872">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25pt;margin-top:11.05pt;width:47.2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98JQIAAEs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">
                <v:textbox>
                  <w:txbxContent>
                    <w:p w:rsidR="00E97872" w:rsidRDefault="00E97872" w:rsidP="00E97872">
                      <w:r>
                        <w:t>1 mark</w:t>
                      </w:r>
                    </w:p>
                  </w:txbxContent>
                </v:textbox>
              </v:shape>
            </w:pict>
          </mc:Fallback>
        </mc:AlternateContent>
      </w:r>
      <w:r w:rsidRPr="00E97872">
        <w:rPr>
          <w:rFonts w:ascii="Bradley Hand ITC" w:hAnsi="Bradley Hand ITC" w:cs="Arial"/>
          <w:b/>
          <w:sz w:val="28"/>
          <w:szCs w:val="28"/>
          <w:lang w:val="en-US"/>
        </w:rPr>
        <w:t>14 g has 0.30 x 6.02 × 10</w:t>
      </w:r>
      <w:r w:rsidRPr="00E97872">
        <w:rPr>
          <w:rFonts w:ascii="Bradley Hand ITC" w:hAnsi="Bradley Hand ITC" w:cs="Arial"/>
          <w:b/>
          <w:sz w:val="28"/>
          <w:szCs w:val="28"/>
          <w:vertAlign w:val="superscript"/>
          <w:lang w:val="en-US"/>
        </w:rPr>
        <w:t>23</w:t>
      </w:r>
      <w:r w:rsidRPr="00E97872">
        <w:rPr>
          <w:rFonts w:ascii="Bradley Hand ITC" w:hAnsi="Bradley Hand ITC" w:cs="Arial"/>
          <w:b/>
          <w:sz w:val="28"/>
          <w:szCs w:val="28"/>
          <w:lang w:val="en-US"/>
        </w:rPr>
        <w:t xml:space="preserve">     so 14g has 1.81 × 10</w:t>
      </w:r>
      <w:r w:rsidRPr="00E97872">
        <w:rPr>
          <w:rFonts w:ascii="Bradley Hand ITC" w:hAnsi="Bradley Hand ITC" w:cs="Arial"/>
          <w:b/>
          <w:sz w:val="28"/>
          <w:szCs w:val="28"/>
          <w:vertAlign w:val="superscript"/>
          <w:lang w:val="en-US"/>
        </w:rPr>
        <w:t>23</w:t>
      </w:r>
      <w:r w:rsidRPr="00E97872">
        <w:rPr>
          <w:rFonts w:ascii="Bradley Hand ITC" w:hAnsi="Bradley Hand ITC" w:cs="Arial"/>
          <w:b/>
          <w:sz w:val="28"/>
          <w:szCs w:val="28"/>
          <w:lang w:val="en-US"/>
        </w:rPr>
        <w:t xml:space="preserve"> molecules</w:t>
      </w:r>
    </w:p>
    <w:p w:rsidR="00FA5066" w:rsidRDefault="00AE6929" w:rsidP="009F65D7">
      <w:pPr>
        <w:widowControl w:val="0"/>
        <w:autoSpaceDE w:val="0"/>
        <w:autoSpaceDN w:val="0"/>
        <w:adjustRightInd w:val="0"/>
        <w:spacing w:before="240" w:after="0" w:line="240" w:lineRule="auto"/>
        <w:ind w:right="45"/>
        <w:jc w:val="right"/>
        <w:rPr>
          <w:rFonts w:ascii="Arial" w:hAnsi="Arial" w:cs="Arial"/>
          <w:lang w:val="en-US"/>
        </w:rPr>
      </w:pPr>
      <w:r>
        <w:rPr>
          <w:rFonts w:ascii="Arial" w:hAnsi="Arial" w:cs="Arial"/>
          <w:lang w:val="en-US"/>
        </w:rPr>
        <w:t>Answer = _____</w:t>
      </w:r>
      <w:r w:rsidR="00E97872" w:rsidRPr="00E97872">
        <w:rPr>
          <w:rFonts w:ascii="Bradley Hand ITC" w:hAnsi="Bradley Hand ITC" w:cs="Arial"/>
          <w:b/>
          <w:sz w:val="28"/>
          <w:szCs w:val="28"/>
          <w:lang w:val="en-US"/>
        </w:rPr>
        <w:t>1.81 × 10</w:t>
      </w:r>
      <w:r w:rsidR="00E97872" w:rsidRPr="00E97872">
        <w:rPr>
          <w:rFonts w:ascii="Bradley Hand ITC" w:hAnsi="Bradley Hand ITC" w:cs="Arial"/>
          <w:b/>
          <w:sz w:val="28"/>
          <w:szCs w:val="28"/>
          <w:vertAlign w:val="superscript"/>
          <w:lang w:val="en-US"/>
        </w:rPr>
        <w:t>23</w:t>
      </w:r>
      <w:r w:rsidR="00E97872" w:rsidRPr="00E97872">
        <w:rPr>
          <w:rFonts w:ascii="Bradley Hand ITC" w:hAnsi="Bradley Hand ITC" w:cs="Arial"/>
          <w:b/>
          <w:sz w:val="28"/>
          <w:szCs w:val="28"/>
          <w:lang w:val="en-US"/>
        </w:rPr>
        <w:t xml:space="preserve"> </w:t>
      </w:r>
      <w:r>
        <w:rPr>
          <w:rFonts w:ascii="Arial" w:hAnsi="Arial" w:cs="Arial"/>
          <w:lang w:val="en-US"/>
        </w:rPr>
        <w:t>____ molecules</w:t>
      </w:r>
    </w:p>
    <w:p w:rsidR="00E97872" w:rsidRDefault="00AE6929" w:rsidP="00E0020F">
      <w:pPr>
        <w:widowControl w:val="0"/>
        <w:autoSpaceDE w:val="0"/>
        <w:autoSpaceDN w:val="0"/>
        <w:adjustRightInd w:val="0"/>
        <w:spacing w:before="60" w:after="0" w:line="240" w:lineRule="auto"/>
        <w:ind w:right="45"/>
        <w:jc w:val="right"/>
        <w:rPr>
          <w:rFonts w:ascii="Arial" w:hAnsi="Arial" w:cs="Arial"/>
          <w:b/>
          <w:bCs/>
          <w:sz w:val="20"/>
          <w:szCs w:val="20"/>
          <w:lang w:val="en-US"/>
        </w:rPr>
      </w:pPr>
      <w:r>
        <w:rPr>
          <w:rFonts w:ascii="Arial" w:hAnsi="Arial" w:cs="Arial"/>
          <w:b/>
          <w:bCs/>
          <w:sz w:val="20"/>
          <w:szCs w:val="20"/>
          <w:lang w:val="en-US"/>
        </w:rPr>
        <w:t>(4)</w:t>
      </w:r>
    </w:p>
    <w:p w:rsidR="009630FA" w:rsidRDefault="009630FA" w:rsidP="009630FA">
      <w:pPr>
        <w:widowControl w:val="0"/>
        <w:autoSpaceDE w:val="0"/>
        <w:autoSpaceDN w:val="0"/>
        <w:adjustRightInd w:val="0"/>
        <w:spacing w:before="450" w:after="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When completing a question that asks for a comparison or an evaluation between two or more things make sure you actually compare the things in the question. Don’t just write about one of them and ignore the other. Also make sure you CLEARLY state how they are different.</w:t>
      </w:r>
    </w:p>
    <w:p w:rsidR="009630FA" w:rsidRDefault="009630FA" w:rsidP="009630FA">
      <w:pPr>
        <w:widowControl w:val="0"/>
        <w:autoSpaceDE w:val="0"/>
        <w:autoSpaceDN w:val="0"/>
        <w:adjustRightInd w:val="0"/>
        <w:spacing w:before="450" w:after="0"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Q1.</w:t>
      </w:r>
    </w:p>
    <w:p w:rsidR="009630FA" w:rsidRDefault="009630FA" w:rsidP="009630FA">
      <w:pPr>
        <w:widowControl w:val="0"/>
        <w:autoSpaceDE w:val="0"/>
        <w:autoSpaceDN w:val="0"/>
        <w:adjustRightInd w:val="0"/>
        <w:spacing w:before="450" w:after="0" w:line="240" w:lineRule="auto"/>
        <w:ind w:right="45"/>
        <w:rPr>
          <w:rFonts w:ascii="Arial" w:hAnsi="Arial" w:cs="Arial"/>
          <w:lang w:val="en-US"/>
        </w:rPr>
      </w:pPr>
      <w:r w:rsidRPr="006D6C8D">
        <w:rPr>
          <w:rFonts w:ascii="Arial" w:hAnsi="Arial" w:cs="Arial"/>
          <w:u w:val="single"/>
          <w:lang w:val="en-US"/>
        </w:rPr>
        <w:t>Meiosis and mitosis</w:t>
      </w:r>
      <w:r>
        <w:rPr>
          <w:rFonts w:ascii="Arial" w:hAnsi="Arial" w:cs="Arial"/>
          <w:lang w:val="en-US"/>
        </w:rPr>
        <w:t xml:space="preserve"> are different types of division in human cells. </w:t>
      </w:r>
      <w:r w:rsidRPr="006D6C8D">
        <w:rPr>
          <w:rFonts w:ascii="Arial" w:hAnsi="Arial" w:cs="Arial"/>
          <w:highlight w:val="lightGray"/>
          <w:lang w:val="en-US"/>
        </w:rPr>
        <w:t>Compare</w:t>
      </w:r>
      <w:r>
        <w:rPr>
          <w:rFonts w:ascii="Arial" w:hAnsi="Arial" w:cs="Arial"/>
          <w:lang w:val="en-US"/>
        </w:rPr>
        <w:t xml:space="preserve"> the two processes by </w:t>
      </w:r>
      <w:r w:rsidRPr="006D6C8D">
        <w:rPr>
          <w:rFonts w:ascii="Arial" w:hAnsi="Arial" w:cs="Arial"/>
          <w:u w:val="single"/>
          <w:lang w:val="en-US"/>
        </w:rPr>
        <w:t>referring to where each takes place</w:t>
      </w:r>
      <w:r>
        <w:rPr>
          <w:rFonts w:ascii="Arial" w:hAnsi="Arial" w:cs="Arial"/>
          <w:lang w:val="en-US"/>
        </w:rPr>
        <w:t xml:space="preserve"> and the </w:t>
      </w:r>
      <w:r w:rsidRPr="006D6C8D">
        <w:rPr>
          <w:rFonts w:ascii="Arial" w:hAnsi="Arial" w:cs="Arial"/>
          <w:u w:val="single"/>
          <w:lang w:val="en-US"/>
        </w:rPr>
        <w:t>kind of products</w:t>
      </w:r>
      <w:r>
        <w:rPr>
          <w:rFonts w:ascii="Arial" w:hAnsi="Arial" w:cs="Arial"/>
          <w:lang w:val="en-US"/>
        </w:rPr>
        <w:t xml:space="preserve"> that are made.</w:t>
      </w:r>
    </w:p>
    <w:p w:rsidR="009630FA" w:rsidRDefault="009630FA" w:rsidP="009630FA">
      <w:pPr>
        <w:widowControl w:val="0"/>
        <w:autoSpaceDE w:val="0"/>
        <w:autoSpaceDN w:val="0"/>
        <w:adjustRightInd w:val="0"/>
        <w:spacing w:after="0" w:line="240" w:lineRule="auto"/>
        <w:ind w:right="45"/>
        <w:rPr>
          <w:rFonts w:ascii="Arial" w:hAnsi="Arial" w:cs="Arial"/>
          <w:lang w:val="en-US"/>
        </w:rPr>
      </w:pPr>
    </w:p>
    <w:p w:rsidR="009630FA" w:rsidRDefault="009630FA" w:rsidP="009630FA">
      <w:pPr>
        <w:widowControl w:val="0"/>
        <w:autoSpaceDE w:val="0"/>
        <w:autoSpaceDN w:val="0"/>
        <w:adjustRightInd w:val="0"/>
        <w:spacing w:after="0" w:line="240" w:lineRule="auto"/>
        <w:ind w:right="45"/>
        <w:rPr>
          <w:rFonts w:ascii="Bradley Hand ITC" w:hAnsi="Bradley Hand ITC" w:cs="Arial"/>
          <w:b/>
          <w:sz w:val="28"/>
          <w:szCs w:val="28"/>
          <w:lang w:val="en-US"/>
        </w:rPr>
      </w:pPr>
      <w:r w:rsidRPr="006D6C8D">
        <w:rPr>
          <w:rFonts w:ascii="Bradley Hand ITC" w:hAnsi="Bradley Hand ITC" w:cs="Arial"/>
          <w:b/>
          <w:sz w:val="28"/>
          <w:szCs w:val="28"/>
          <w:lang w:val="en-US"/>
        </w:rPr>
        <w:t>For a question like this you will be awarded marks for clear comparisons. For this draw a table.</w:t>
      </w:r>
    </w:p>
    <w:p w:rsidR="009630FA" w:rsidRDefault="009630FA" w:rsidP="009630FA">
      <w:pPr>
        <w:widowControl w:val="0"/>
        <w:autoSpaceDE w:val="0"/>
        <w:autoSpaceDN w:val="0"/>
        <w:adjustRightInd w:val="0"/>
        <w:spacing w:after="0" w:line="240" w:lineRule="auto"/>
        <w:ind w:right="45"/>
        <w:rPr>
          <w:rFonts w:ascii="Bradley Hand ITC" w:hAnsi="Bradley Hand ITC" w:cs="Arial"/>
          <w:b/>
          <w:sz w:val="28"/>
          <w:szCs w:val="28"/>
          <w:lang w:val="en-US"/>
        </w:rPr>
      </w:pPr>
    </w:p>
    <w:tbl>
      <w:tblPr>
        <w:tblStyle w:val="TableGrid"/>
        <w:tblW w:w="0" w:type="auto"/>
        <w:tblInd w:w="567" w:type="dxa"/>
        <w:tblLook w:val="04A0" w:firstRow="1" w:lastRow="0" w:firstColumn="1" w:lastColumn="0" w:noHBand="0" w:noVBand="1"/>
      </w:tblPr>
      <w:tblGrid>
        <w:gridCol w:w="2793"/>
        <w:gridCol w:w="3407"/>
        <w:gridCol w:w="3372"/>
      </w:tblGrid>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bCs/>
                <w:sz w:val="28"/>
                <w:szCs w:val="28"/>
                <w:lang w:val="en-US"/>
              </w:rPr>
            </w:pP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u w:val="single"/>
                <w:lang w:val="en-US"/>
              </w:rPr>
            </w:pPr>
            <w:r>
              <w:rPr>
                <w:rFonts w:ascii="Bradley Hand ITC" w:hAnsi="Bradley Hand ITC" w:cs="Arial"/>
                <w:b/>
                <w:bCs/>
                <w:sz w:val="28"/>
                <w:szCs w:val="28"/>
                <w:u w:val="single"/>
                <w:lang w:val="en-US"/>
              </w:rPr>
              <w:t>M</w:t>
            </w:r>
            <w:r w:rsidRPr="006D6C8D">
              <w:rPr>
                <w:rFonts w:ascii="Bradley Hand ITC" w:hAnsi="Bradley Hand ITC" w:cs="Arial"/>
                <w:b/>
                <w:bCs/>
                <w:sz w:val="28"/>
                <w:szCs w:val="28"/>
                <w:u w:val="single"/>
                <w:lang w:val="en-US"/>
              </w:rPr>
              <w:t>eiosis</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u w:val="single"/>
                <w:lang w:val="en-US"/>
              </w:rPr>
            </w:pPr>
            <w:r>
              <w:rPr>
                <w:rFonts w:ascii="Bradley Hand ITC" w:hAnsi="Bradley Hand ITC" w:cs="Arial"/>
                <w:b/>
                <w:bCs/>
                <w:sz w:val="28"/>
                <w:szCs w:val="28"/>
                <w:u w:val="single"/>
                <w:lang w:val="en-US"/>
              </w:rPr>
              <w:t>M</w:t>
            </w:r>
            <w:r w:rsidRPr="006D6C8D">
              <w:rPr>
                <w:rFonts w:ascii="Bradley Hand ITC" w:hAnsi="Bradley Hand ITC" w:cs="Arial"/>
                <w:b/>
                <w:bCs/>
                <w:sz w:val="28"/>
                <w:szCs w:val="28"/>
                <w:u w:val="single"/>
                <w:lang w:val="en-US"/>
              </w:rPr>
              <w:t>itosis</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Type of reproduction</w:t>
            </w: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sexual</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asexual</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Type of cells produced</w:t>
            </w: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gametes</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growth</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Where division takes place</w:t>
            </w: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 xml:space="preserve">ovary </w:t>
            </w:r>
            <w:r w:rsidRPr="006D6C8D">
              <w:rPr>
                <w:rFonts w:ascii="Bradley Hand ITC" w:hAnsi="Bradley Hand ITC" w:cs="Arial"/>
                <w:b/>
                <w:bCs/>
                <w:i/>
                <w:sz w:val="28"/>
                <w:szCs w:val="28"/>
                <w:lang w:val="en-US"/>
              </w:rPr>
              <w:t>or</w:t>
            </w:r>
            <w:r w:rsidRPr="006D6C8D">
              <w:rPr>
                <w:rFonts w:ascii="Bradley Hand ITC" w:hAnsi="Bradley Hand ITC" w:cs="Arial"/>
                <w:b/>
                <w:sz w:val="28"/>
                <w:szCs w:val="28"/>
                <w:lang w:val="en-US"/>
              </w:rPr>
              <w:t xml:space="preserve"> testes</w:t>
            </w:r>
            <w:r w:rsidRPr="006D6C8D">
              <w:rPr>
                <w:rFonts w:ascii="Bradley Hand ITC" w:hAnsi="Bradley Hand ITC" w:cs="Arial"/>
                <w:b/>
                <w:bCs/>
                <w:sz w:val="28"/>
                <w:szCs w:val="28"/>
                <w:lang w:val="en-US"/>
              </w:rPr>
              <w:t xml:space="preserve"> </w:t>
            </w:r>
            <w:r w:rsidRPr="006D6C8D">
              <w:rPr>
                <w:rFonts w:ascii="Bradley Hand ITC" w:hAnsi="Bradley Hand ITC" w:cs="Arial"/>
                <w:b/>
                <w:bCs/>
                <w:i/>
                <w:sz w:val="28"/>
                <w:szCs w:val="28"/>
                <w:lang w:val="en-US"/>
              </w:rPr>
              <w:t>or</w:t>
            </w:r>
            <w:r w:rsidRPr="006D6C8D">
              <w:rPr>
                <w:rFonts w:ascii="Bradley Hand ITC" w:hAnsi="Bradley Hand ITC" w:cs="Arial"/>
                <w:b/>
                <w:bCs/>
                <w:sz w:val="28"/>
                <w:szCs w:val="28"/>
                <w:lang w:val="en-US"/>
              </w:rPr>
              <w:t xml:space="preserve"> </w:t>
            </w:r>
            <w:r w:rsidRPr="006D6C8D">
              <w:rPr>
                <w:rFonts w:ascii="Bradley Hand ITC" w:hAnsi="Bradley Hand ITC" w:cs="Arial"/>
                <w:b/>
                <w:sz w:val="28"/>
                <w:szCs w:val="28"/>
                <w:lang w:val="en-US"/>
              </w:rPr>
              <w:t>gonads</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all other cells</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How many chromosomes</w:t>
            </w: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 xml:space="preserve">half number </w:t>
            </w:r>
            <w:r w:rsidRPr="005B1FA6">
              <w:rPr>
                <w:rFonts w:ascii="Bradley Hand ITC" w:hAnsi="Bradley Hand ITC" w:cs="Arial"/>
                <w:b/>
                <w:i/>
                <w:sz w:val="28"/>
                <w:szCs w:val="28"/>
                <w:lang w:val="en-US"/>
              </w:rPr>
              <w:t>or</w:t>
            </w:r>
            <w:r w:rsidRPr="006D6C8D">
              <w:rPr>
                <w:rFonts w:ascii="Bradley Hand ITC" w:hAnsi="Bradley Hand ITC" w:cs="Arial"/>
                <w:b/>
                <w:sz w:val="28"/>
                <w:szCs w:val="28"/>
                <w:lang w:val="en-US"/>
              </w:rPr>
              <w:t xml:space="preserve"> 23 </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 xml:space="preserve">same number </w:t>
            </w:r>
            <w:r w:rsidRPr="005B1FA6">
              <w:rPr>
                <w:rFonts w:ascii="Bradley Hand ITC" w:hAnsi="Bradley Hand ITC" w:cs="Arial"/>
                <w:b/>
                <w:i/>
                <w:sz w:val="28"/>
                <w:szCs w:val="28"/>
                <w:lang w:val="en-US"/>
              </w:rPr>
              <w:t>or</w:t>
            </w:r>
            <w:r w:rsidRPr="006D6C8D">
              <w:rPr>
                <w:rFonts w:ascii="Bradley Hand ITC" w:hAnsi="Bradley Hand ITC" w:cs="Arial"/>
                <w:b/>
                <w:sz w:val="28"/>
                <w:szCs w:val="28"/>
                <w:lang w:val="en-US"/>
              </w:rPr>
              <w:t xml:space="preserve"> 46 </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haploid</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diploid</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not identical</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identical</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Number of cell</w:t>
            </w:r>
            <w:bookmarkStart w:id="0" w:name="_GoBack"/>
            <w:bookmarkEnd w:id="0"/>
            <w:r w:rsidRPr="006D6C8D">
              <w:rPr>
                <w:rFonts w:ascii="Bradley Hand ITC" w:hAnsi="Bradley Hand ITC" w:cs="Arial"/>
                <w:b/>
                <w:sz w:val="28"/>
                <w:szCs w:val="28"/>
                <w:lang w:val="en-US"/>
              </w:rPr>
              <w:t>s produced</w:t>
            </w: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4 cells</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2 cells</w:t>
            </w:r>
          </w:p>
        </w:tc>
      </w:tr>
      <w:tr w:rsidR="009630FA" w:rsidRPr="006D6C8D" w:rsidTr="008637FB">
        <w:tc>
          <w:tcPr>
            <w:tcW w:w="2793"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Number of divisions</w:t>
            </w:r>
          </w:p>
        </w:tc>
        <w:tc>
          <w:tcPr>
            <w:tcW w:w="3407"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2 divisions</w:t>
            </w:r>
          </w:p>
        </w:tc>
        <w:tc>
          <w:tcPr>
            <w:tcW w:w="3372" w:type="dxa"/>
          </w:tcPr>
          <w:p w:rsidR="009630FA" w:rsidRPr="006D6C8D" w:rsidRDefault="009630FA" w:rsidP="008637FB">
            <w:pPr>
              <w:widowControl w:val="0"/>
              <w:autoSpaceDE w:val="0"/>
              <w:autoSpaceDN w:val="0"/>
              <w:adjustRightInd w:val="0"/>
              <w:ind w:right="45"/>
              <w:rPr>
                <w:rFonts w:ascii="Bradley Hand ITC" w:hAnsi="Bradley Hand ITC" w:cs="Arial"/>
                <w:b/>
                <w:sz w:val="28"/>
                <w:szCs w:val="28"/>
                <w:lang w:val="en-US"/>
              </w:rPr>
            </w:pPr>
            <w:r w:rsidRPr="006D6C8D">
              <w:rPr>
                <w:rFonts w:ascii="Bradley Hand ITC" w:hAnsi="Bradley Hand ITC" w:cs="Arial"/>
                <w:b/>
                <w:sz w:val="28"/>
                <w:szCs w:val="28"/>
                <w:lang w:val="en-US"/>
              </w:rPr>
              <w:t>1 division</w:t>
            </w:r>
          </w:p>
        </w:tc>
      </w:tr>
    </w:tbl>
    <w:p w:rsidR="00E0020F" w:rsidRPr="00E0020F" w:rsidRDefault="009630FA" w:rsidP="009630FA">
      <w:pPr>
        <w:widowControl w:val="0"/>
        <w:autoSpaceDE w:val="0"/>
        <w:autoSpaceDN w:val="0"/>
        <w:adjustRightInd w:val="0"/>
        <w:spacing w:before="60" w:after="0" w:line="240" w:lineRule="auto"/>
        <w:ind w:right="45"/>
        <w:jc w:val="right"/>
        <w:rPr>
          <w:rFonts w:ascii="Arial" w:hAnsi="Arial" w:cs="Arial"/>
          <w:b/>
          <w:bCs/>
          <w:sz w:val="20"/>
          <w:szCs w:val="20"/>
          <w:lang w:val="en-US"/>
        </w:rPr>
      </w:pPr>
      <w:r>
        <w:rPr>
          <w:rFonts w:ascii="Arial" w:hAnsi="Arial" w:cs="Arial"/>
          <w:b/>
          <w:bCs/>
          <w:sz w:val="20"/>
          <w:szCs w:val="20"/>
          <w:lang w:val="en-US"/>
        </w:rPr>
        <w:t xml:space="preserve"> (Total 6 marks)</w:t>
      </w:r>
    </w:p>
    <w:sectPr w:rsidR="00E0020F" w:rsidRPr="00E0020F">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50" w:rsidRDefault="00783650">
      <w:pPr>
        <w:spacing w:after="0" w:line="240" w:lineRule="auto"/>
      </w:pPr>
      <w:r>
        <w:separator/>
      </w:r>
    </w:p>
  </w:endnote>
  <w:endnote w:type="continuationSeparator" w:id="0">
    <w:p w:rsidR="00783650" w:rsidRDefault="0078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50" w:rsidRDefault="00783650">
      <w:pPr>
        <w:spacing w:after="0" w:line="240" w:lineRule="auto"/>
      </w:pPr>
      <w:r>
        <w:separator/>
      </w:r>
    </w:p>
  </w:footnote>
  <w:footnote w:type="continuationSeparator" w:id="0">
    <w:p w:rsidR="00783650" w:rsidRDefault="00783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9FB"/>
    <w:multiLevelType w:val="hybridMultilevel"/>
    <w:tmpl w:val="3D94A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F2AB6"/>
    <w:multiLevelType w:val="hybridMultilevel"/>
    <w:tmpl w:val="671C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B1531"/>
    <w:multiLevelType w:val="hybridMultilevel"/>
    <w:tmpl w:val="533A5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5F"/>
    <w:rsid w:val="001857B1"/>
    <w:rsid w:val="002F12E7"/>
    <w:rsid w:val="00525805"/>
    <w:rsid w:val="007266DA"/>
    <w:rsid w:val="00783650"/>
    <w:rsid w:val="007B06D0"/>
    <w:rsid w:val="009630FA"/>
    <w:rsid w:val="009665A5"/>
    <w:rsid w:val="0099575F"/>
    <w:rsid w:val="009F65D7"/>
    <w:rsid w:val="00AE6929"/>
    <w:rsid w:val="00E0020F"/>
    <w:rsid w:val="00E011A1"/>
    <w:rsid w:val="00E97872"/>
    <w:rsid w:val="00FA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ListParagraph">
    <w:name w:val="List Paragraph"/>
    <w:basedOn w:val="Normal"/>
    <w:uiPriority w:val="34"/>
    <w:qFormat/>
    <w:rsid w:val="009F65D7"/>
    <w:pPr>
      <w:ind w:left="720"/>
      <w:contextualSpacing/>
    </w:pPr>
  </w:style>
  <w:style w:type="paragraph" w:styleId="Header">
    <w:name w:val="header"/>
    <w:basedOn w:val="Normal"/>
    <w:link w:val="HeaderChar"/>
    <w:uiPriority w:val="99"/>
    <w:unhideWhenUsed/>
    <w:rsid w:val="002F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E7"/>
  </w:style>
  <w:style w:type="paragraph" w:styleId="Footer">
    <w:name w:val="footer"/>
    <w:basedOn w:val="Normal"/>
    <w:link w:val="FooterChar"/>
    <w:uiPriority w:val="99"/>
    <w:unhideWhenUsed/>
    <w:rsid w:val="002F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E7"/>
  </w:style>
  <w:style w:type="paragraph" w:styleId="BalloonText">
    <w:name w:val="Balloon Text"/>
    <w:basedOn w:val="Normal"/>
    <w:link w:val="BalloonTextChar"/>
    <w:uiPriority w:val="99"/>
    <w:semiHidden/>
    <w:unhideWhenUsed/>
    <w:rsid w:val="0096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FA"/>
    <w:rPr>
      <w:rFonts w:ascii="Tahoma" w:hAnsi="Tahoma" w:cs="Tahoma"/>
      <w:sz w:val="16"/>
      <w:szCs w:val="16"/>
    </w:rPr>
  </w:style>
  <w:style w:type="table" w:styleId="TableGrid">
    <w:name w:val="Table Grid"/>
    <w:basedOn w:val="TableNormal"/>
    <w:uiPriority w:val="39"/>
    <w:rsid w:val="0096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ListParagraph">
    <w:name w:val="List Paragraph"/>
    <w:basedOn w:val="Normal"/>
    <w:uiPriority w:val="34"/>
    <w:qFormat/>
    <w:rsid w:val="009F65D7"/>
    <w:pPr>
      <w:ind w:left="720"/>
      <w:contextualSpacing/>
    </w:pPr>
  </w:style>
  <w:style w:type="paragraph" w:styleId="Header">
    <w:name w:val="header"/>
    <w:basedOn w:val="Normal"/>
    <w:link w:val="HeaderChar"/>
    <w:uiPriority w:val="99"/>
    <w:unhideWhenUsed/>
    <w:rsid w:val="002F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E7"/>
  </w:style>
  <w:style w:type="paragraph" w:styleId="Footer">
    <w:name w:val="footer"/>
    <w:basedOn w:val="Normal"/>
    <w:link w:val="FooterChar"/>
    <w:uiPriority w:val="99"/>
    <w:unhideWhenUsed/>
    <w:rsid w:val="002F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E7"/>
  </w:style>
  <w:style w:type="paragraph" w:styleId="BalloonText">
    <w:name w:val="Balloon Text"/>
    <w:basedOn w:val="Normal"/>
    <w:link w:val="BalloonTextChar"/>
    <w:uiPriority w:val="99"/>
    <w:semiHidden/>
    <w:unhideWhenUsed/>
    <w:rsid w:val="0096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FA"/>
    <w:rPr>
      <w:rFonts w:ascii="Tahoma" w:hAnsi="Tahoma" w:cs="Tahoma"/>
      <w:sz w:val="16"/>
      <w:szCs w:val="16"/>
    </w:rPr>
  </w:style>
  <w:style w:type="table" w:styleId="TableGrid">
    <w:name w:val="Table Grid"/>
    <w:basedOn w:val="TableNormal"/>
    <w:uiPriority w:val="39"/>
    <w:rsid w:val="0096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Gleed Girls' CAL &amp; Technology College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BurleyA</dc:creator>
  <dc:description>Created by the \'abHTML to RTF .Net\'bb 5.8.2.9</dc:description>
  <cp:lastModifiedBy>hind j</cp:lastModifiedBy>
  <cp:revision>2</cp:revision>
  <dcterms:created xsi:type="dcterms:W3CDTF">2019-03-09T16:14:00Z</dcterms:created>
  <dcterms:modified xsi:type="dcterms:W3CDTF">2019-03-09T16:14:00Z</dcterms:modified>
</cp:coreProperties>
</file>